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0A0" w:firstRow="1" w:lastRow="0" w:firstColumn="1" w:lastColumn="0" w:noHBand="0" w:noVBand="0"/>
      </w:tblPr>
      <w:tblGrid>
        <w:gridCol w:w="9286"/>
      </w:tblGrid>
      <w:tr w:rsidR="0020114B" w:rsidRPr="0020114B" w:rsidTr="00120D0F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20114B" w:rsidRPr="0020114B" w:rsidRDefault="0020114B" w:rsidP="0020114B">
            <w:pPr>
              <w:rPr>
                <w:rFonts w:cs="Times New Roman"/>
                <w:szCs w:val="28"/>
              </w:rPr>
            </w:pPr>
          </w:p>
        </w:tc>
      </w:tr>
    </w:tbl>
    <w:p w:rsidR="0020114B" w:rsidRPr="0020114B" w:rsidRDefault="0020114B" w:rsidP="0020114B">
      <w:pPr>
        <w:jc w:val="both"/>
        <w:rPr>
          <w:rFonts w:cs="Times New Roman"/>
          <w:szCs w:val="28"/>
          <w:lang w:val="en-US"/>
        </w:rPr>
      </w:pPr>
    </w:p>
    <w:p w:rsidR="0020114B" w:rsidRPr="0020114B" w:rsidRDefault="0020114B" w:rsidP="0020114B">
      <w:pPr>
        <w:jc w:val="both"/>
        <w:rPr>
          <w:rFonts w:cs="Times New Roman"/>
          <w:szCs w:val="28"/>
        </w:rPr>
      </w:pPr>
    </w:p>
    <w:p w:rsidR="0020114B" w:rsidRPr="0020114B" w:rsidRDefault="0020114B" w:rsidP="0020114B">
      <w:pPr>
        <w:ind w:right="5101"/>
        <w:jc w:val="both"/>
        <w:rPr>
          <w:rFonts w:cs="Times New Roman"/>
          <w:szCs w:val="28"/>
        </w:rPr>
      </w:pPr>
    </w:p>
    <w:p w:rsidR="0020114B" w:rsidRPr="0020114B" w:rsidRDefault="0020114B" w:rsidP="0020114B">
      <w:pPr>
        <w:ind w:right="5101"/>
        <w:jc w:val="both"/>
        <w:rPr>
          <w:rFonts w:cs="Times New Roman"/>
          <w:szCs w:val="28"/>
        </w:rPr>
      </w:pPr>
    </w:p>
    <w:p w:rsidR="0020114B" w:rsidRPr="0020114B" w:rsidRDefault="0020114B" w:rsidP="0020114B">
      <w:pPr>
        <w:tabs>
          <w:tab w:val="left" w:pos="4253"/>
        </w:tabs>
        <w:ind w:right="5102" w:firstLine="0"/>
        <w:rPr>
          <w:rFonts w:cs="Times New Roman"/>
          <w:szCs w:val="28"/>
        </w:rPr>
      </w:pPr>
      <w:r w:rsidRPr="0020114B">
        <w:rPr>
          <w:rFonts w:cs="Times New Roman"/>
          <w:szCs w:val="28"/>
        </w:rPr>
        <w:fldChar w:fldCharType="begin"/>
      </w:r>
      <w:r w:rsidRPr="0020114B">
        <w:rPr>
          <w:rFonts w:cs="Times New Roman"/>
          <w:szCs w:val="28"/>
        </w:rPr>
        <w:instrText xml:space="preserve"> DOCPROPERTY "Содержание" \* MERGEFORMAT </w:instrText>
      </w:r>
      <w:r w:rsidRPr="0020114B">
        <w:rPr>
          <w:rFonts w:cs="Times New Roman"/>
          <w:szCs w:val="28"/>
        </w:rPr>
        <w:fldChar w:fldCharType="separate"/>
      </w:r>
      <w:r w:rsidR="00A23458">
        <w:rPr>
          <w:rFonts w:cs="Times New Roman"/>
          <w:szCs w:val="28"/>
        </w:rPr>
        <w:t>О внесении изменений в приказ департамента финансов Ярославской области от 31.12.2010 № 32н</w:t>
      </w:r>
      <w:r w:rsidRPr="0020114B">
        <w:rPr>
          <w:rFonts w:cs="Times New Roman"/>
          <w:szCs w:val="28"/>
        </w:rPr>
        <w:fldChar w:fldCharType="end"/>
      </w:r>
    </w:p>
    <w:p w:rsidR="0020114B" w:rsidRPr="0020114B" w:rsidRDefault="0020114B" w:rsidP="0020114B">
      <w:pPr>
        <w:ind w:right="-2"/>
        <w:jc w:val="both"/>
        <w:rPr>
          <w:rFonts w:cs="Times New Roman"/>
          <w:szCs w:val="28"/>
        </w:rPr>
      </w:pPr>
    </w:p>
    <w:p w:rsidR="0020114B" w:rsidRPr="0020114B" w:rsidRDefault="0020114B" w:rsidP="0020114B">
      <w:pPr>
        <w:ind w:right="-2"/>
        <w:jc w:val="both"/>
        <w:rPr>
          <w:rFonts w:cs="Times New Roman"/>
          <w:szCs w:val="28"/>
        </w:rPr>
      </w:pPr>
    </w:p>
    <w:p w:rsidR="0020114B" w:rsidRPr="0020114B" w:rsidRDefault="0020114B" w:rsidP="0020114B">
      <w:pPr>
        <w:ind w:firstLine="0"/>
        <w:jc w:val="both"/>
        <w:rPr>
          <w:rFonts w:cs="Times New Roman"/>
          <w:szCs w:val="28"/>
        </w:rPr>
      </w:pPr>
      <w:r w:rsidRPr="0020114B">
        <w:rPr>
          <w:rFonts w:cs="Times New Roman"/>
          <w:szCs w:val="28"/>
        </w:rPr>
        <w:t>ДЕПАРТАМЕНТ ФИНАНСОВ ЯРОСЛАВСКОЙ ОБЛАСТИ ПРИКАЗЫВАЕТ:</w:t>
      </w:r>
    </w:p>
    <w:p w:rsidR="0020114B" w:rsidRPr="0020114B" w:rsidRDefault="0020114B" w:rsidP="0020114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Внести в приказ департамента финансов Ярославской области от 31.12.2010 № 32н «О Порядке санкционирования расходов бюджетных и автономных учреждений Ярославской области, источником финансового обеспечения которых являются субсидии на иные цели и бюджетные инвестиции» следующие изменения: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10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Заголовок изложить в следующей редакции: «О Порядке санкционирования расходов бюджетных и автономных учреждений Ярославской области, источником финансового обеспечения которых являются субсидии на иные цели и субсидии на капитальные вложения».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10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В преамбуле</w:t>
      </w:r>
      <w:r w:rsidR="00A57F05">
        <w:rPr>
          <w:rFonts w:eastAsia="Calibri"/>
          <w:szCs w:val="28"/>
        </w:rPr>
        <w:t>:</w:t>
      </w:r>
      <w:r w:rsidRPr="0020114B">
        <w:rPr>
          <w:rFonts w:eastAsia="Calibri"/>
          <w:szCs w:val="28"/>
        </w:rPr>
        <w:t xml:space="preserve"> </w:t>
      </w:r>
    </w:p>
    <w:p w:rsidR="0020114B" w:rsidRPr="0020114B" w:rsidRDefault="0020114B" w:rsidP="002011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114B">
        <w:rPr>
          <w:szCs w:val="28"/>
        </w:rPr>
        <w:t xml:space="preserve">- слова «пунктом 5 статьи 79» заменить словами «пунктом 1 </w:t>
      </w:r>
      <w:r w:rsidRPr="0020114B">
        <w:rPr>
          <w:szCs w:val="28"/>
        </w:rPr>
        <w:br/>
        <w:t>статьи 78.2»;</w:t>
      </w:r>
    </w:p>
    <w:p w:rsidR="0020114B" w:rsidRPr="0020114B" w:rsidRDefault="0020114B" w:rsidP="002011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114B">
        <w:rPr>
          <w:szCs w:val="28"/>
        </w:rPr>
        <w:t xml:space="preserve">- после слов «кодекса Российской Федерации» дополнить словами </w:t>
      </w:r>
      <w:r w:rsidRPr="0020114B">
        <w:rPr>
          <w:szCs w:val="28"/>
        </w:rPr>
        <w:br/>
        <w:t>«, частью 3.10 статьи 2 Федерального закона от 3 ноября 2006 года № 174-ФЗ «Об автономных учреждениях».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10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В пункте 1 слова «бюджетные инвестиции» заменить словами «субсидии на капитальные вложения».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10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 xml:space="preserve">Пункты 2, </w:t>
      </w:r>
      <w:r w:rsidRPr="0020114B">
        <w:rPr>
          <w:rFonts w:eastAsia="Calibri"/>
          <w:szCs w:val="28"/>
          <w:lang w:val="en-US"/>
        </w:rPr>
        <w:t xml:space="preserve">3 </w:t>
      </w:r>
      <w:r w:rsidRPr="0020114B">
        <w:rPr>
          <w:rFonts w:eastAsia="Calibri"/>
          <w:szCs w:val="28"/>
        </w:rPr>
        <w:t>исключить.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10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Пункт 4 изложить в следующей редакции:</w:t>
      </w:r>
    </w:p>
    <w:p w:rsidR="0020114B" w:rsidRPr="0020114B" w:rsidRDefault="0020114B" w:rsidP="002011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114B">
        <w:rPr>
          <w:szCs w:val="28"/>
        </w:rPr>
        <w:t xml:space="preserve">«4. </w:t>
      </w:r>
      <w:proofErr w:type="gramStart"/>
      <w:r w:rsidRPr="0020114B">
        <w:rPr>
          <w:szCs w:val="28"/>
        </w:rPr>
        <w:t>Контроль за</w:t>
      </w:r>
      <w:proofErr w:type="gramEnd"/>
      <w:r w:rsidRPr="0020114B">
        <w:rPr>
          <w:szCs w:val="28"/>
        </w:rPr>
        <w:t xml:space="preserve"> исполнением приказа возложить на заместителя Председателя Правительства области – директора департамента финансов Ярославской области Долгова А.Н.».</w:t>
      </w:r>
    </w:p>
    <w:p w:rsidR="0020114B" w:rsidRPr="0020114B" w:rsidRDefault="0020114B" w:rsidP="0020114B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В Порядок санкционирования расходов бюджетных и автономных учреждений Ярославской области, источником финансового обеспечения которых являются субсидии на иные цели и бюджетные инвестиции, утвержденный приказом, внести изменения</w:t>
      </w:r>
      <w:r w:rsidR="003671C5">
        <w:rPr>
          <w:rFonts w:eastAsia="Calibri"/>
          <w:szCs w:val="28"/>
        </w:rPr>
        <w:t xml:space="preserve"> согласно </w:t>
      </w:r>
      <w:r w:rsidR="003671C5">
        <w:rPr>
          <w:rFonts w:eastAsia="Calibri"/>
          <w:szCs w:val="28"/>
        </w:rPr>
        <w:lastRenderedPageBreak/>
        <w:t>приложению.</w:t>
      </w:r>
    </w:p>
    <w:p w:rsidR="0020114B" w:rsidRPr="0020114B" w:rsidRDefault="0020114B" w:rsidP="0020114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Cs w:val="28"/>
        </w:rPr>
      </w:pPr>
      <w:r w:rsidRPr="0020114B">
        <w:rPr>
          <w:rFonts w:eastAsia="Calibri"/>
          <w:szCs w:val="28"/>
        </w:rPr>
        <w:t>Приказ вступает в силу с момента подписания.</w:t>
      </w:r>
    </w:p>
    <w:p w:rsidR="0020114B" w:rsidRPr="0020114B" w:rsidRDefault="0020114B" w:rsidP="0020114B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0114B" w:rsidRPr="0020114B" w:rsidRDefault="0020114B" w:rsidP="0020114B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tbl>
      <w:tblPr>
        <w:tblStyle w:val="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96"/>
      </w:tblGrid>
      <w:tr w:rsidR="0020114B" w:rsidRPr="0020114B" w:rsidTr="00120D0F">
        <w:tc>
          <w:tcPr>
            <w:tcW w:w="3510" w:type="dxa"/>
          </w:tcPr>
          <w:p w:rsidR="0020114B" w:rsidRPr="0020114B" w:rsidRDefault="0020114B" w:rsidP="0020114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20114B">
              <w:rPr>
                <w:rFonts w:cs="Times New Roman"/>
                <w:szCs w:val="28"/>
              </w:rPr>
              <w:fldChar w:fldCharType="begin"/>
            </w:r>
            <w:r w:rsidRPr="0020114B"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 w:rsidRPr="0020114B">
              <w:rPr>
                <w:rFonts w:cs="Times New Roman"/>
                <w:szCs w:val="28"/>
              </w:rPr>
              <w:fldChar w:fldCharType="separate"/>
            </w:r>
            <w:r w:rsidRPr="0020114B">
              <w:rPr>
                <w:rFonts w:cs="Times New Roman"/>
                <w:szCs w:val="28"/>
              </w:rPr>
              <w:t>Заместитель Председателя Правительства области – директор департамента</w:t>
            </w:r>
            <w:r w:rsidRPr="0020114B"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6096" w:type="dxa"/>
          </w:tcPr>
          <w:p w:rsidR="0020114B" w:rsidRPr="0020114B" w:rsidRDefault="0020114B" w:rsidP="0020114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0114B" w:rsidRPr="0020114B" w:rsidRDefault="0020114B" w:rsidP="0020114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</w:p>
          <w:p w:rsidR="0020114B" w:rsidRPr="0020114B" w:rsidRDefault="0020114B" w:rsidP="0020114B">
            <w:pPr>
              <w:tabs>
                <w:tab w:val="right" w:pos="8931"/>
              </w:tabs>
              <w:ind w:firstLine="0"/>
              <w:jc w:val="right"/>
              <w:rPr>
                <w:rFonts w:cs="Times New Roman"/>
                <w:szCs w:val="28"/>
              </w:rPr>
            </w:pPr>
            <w:r w:rsidRPr="0020114B">
              <w:rPr>
                <w:rFonts w:cs="Times New Roman"/>
                <w:szCs w:val="28"/>
              </w:rPr>
              <w:fldChar w:fldCharType="begin"/>
            </w:r>
            <w:r w:rsidRPr="0020114B"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 w:rsidRPr="0020114B">
              <w:rPr>
                <w:rFonts w:cs="Times New Roman"/>
                <w:szCs w:val="28"/>
              </w:rPr>
              <w:fldChar w:fldCharType="separate"/>
            </w:r>
            <w:r w:rsidRPr="0020114B">
              <w:rPr>
                <w:rFonts w:cs="Times New Roman"/>
                <w:szCs w:val="28"/>
              </w:rPr>
              <w:t>А.Н. Долгов</w:t>
            </w:r>
            <w:r w:rsidRPr="0020114B"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1848CC" w:rsidRDefault="001848CC" w:rsidP="0020114B">
      <w:pPr>
        <w:ind w:firstLine="0"/>
        <w:jc w:val="both"/>
      </w:pPr>
      <w:r>
        <w:br w:type="page"/>
      </w:r>
    </w:p>
    <w:p w:rsidR="0020114B" w:rsidRPr="0020114B" w:rsidRDefault="0020114B" w:rsidP="0020114B">
      <w:pPr>
        <w:ind w:firstLine="0"/>
        <w:jc w:val="both"/>
      </w:pPr>
    </w:p>
    <w:p w:rsidR="001848CC" w:rsidRPr="001848CC" w:rsidRDefault="001848CC" w:rsidP="001848CC">
      <w:pPr>
        <w:ind w:left="6237" w:firstLine="0"/>
        <w:jc w:val="both"/>
      </w:pPr>
      <w:r w:rsidRPr="001848CC">
        <w:t xml:space="preserve">Приложение </w:t>
      </w:r>
    </w:p>
    <w:p w:rsidR="001848CC" w:rsidRPr="001848CC" w:rsidRDefault="001848CC" w:rsidP="001848CC">
      <w:pPr>
        <w:ind w:left="6237" w:firstLine="0"/>
        <w:jc w:val="both"/>
      </w:pPr>
      <w:r w:rsidRPr="001848CC">
        <w:t xml:space="preserve">к приказу департамента финансов Ярославской области </w:t>
      </w:r>
      <w:proofErr w:type="gramStart"/>
      <w:r w:rsidRPr="001848CC">
        <w:t>от</w:t>
      </w:r>
      <w:proofErr w:type="gramEnd"/>
      <w:r w:rsidRPr="001848CC">
        <w:t> __________ № ______</w:t>
      </w:r>
    </w:p>
    <w:p w:rsidR="001848CC" w:rsidRPr="001848CC" w:rsidRDefault="001848CC" w:rsidP="001848CC">
      <w:pPr>
        <w:ind w:firstLine="0"/>
        <w:jc w:val="both"/>
      </w:pPr>
    </w:p>
    <w:p w:rsidR="007A5871" w:rsidRPr="001848CC" w:rsidRDefault="007A5871" w:rsidP="007A5871">
      <w:pPr>
        <w:ind w:firstLine="0"/>
        <w:jc w:val="center"/>
        <w:rPr>
          <w:b/>
        </w:rPr>
      </w:pPr>
      <w:r w:rsidRPr="001848CC">
        <w:rPr>
          <w:b/>
        </w:rPr>
        <w:t>ИЗМЕНЕНИЯ,</w:t>
      </w:r>
    </w:p>
    <w:p w:rsidR="007A5871" w:rsidRPr="001848CC" w:rsidRDefault="007A5871" w:rsidP="007A5871">
      <w:pPr>
        <w:ind w:firstLine="0"/>
        <w:jc w:val="center"/>
        <w:rPr>
          <w:b/>
        </w:rPr>
      </w:pPr>
      <w:r w:rsidRPr="001848CC">
        <w:rPr>
          <w:b/>
        </w:rPr>
        <w:t>вносимые в Порядок санкционирования расходов бюджетных и автономных учреждений Ярославской области, источником финансового обеспечения которых являются субсидии на иные цели и бюджетные инвестиции</w:t>
      </w:r>
    </w:p>
    <w:p w:rsidR="007A5871" w:rsidRPr="001848CC" w:rsidRDefault="007A5871" w:rsidP="007A5871">
      <w:pPr>
        <w:ind w:firstLine="0"/>
        <w:jc w:val="both"/>
      </w:pPr>
    </w:p>
    <w:p w:rsidR="007A5871" w:rsidRPr="001848CC" w:rsidRDefault="007A5871" w:rsidP="007A5871">
      <w:pPr>
        <w:pStyle w:val="a6"/>
        <w:numPr>
          <w:ilvl w:val="2"/>
          <w:numId w:val="1"/>
        </w:numPr>
        <w:ind w:left="0" w:firstLine="709"/>
        <w:jc w:val="both"/>
      </w:pPr>
      <w:bookmarkStart w:id="0" w:name="_GoBack"/>
      <w:r w:rsidRPr="001848CC">
        <w:t>В наименовании слова «бюджетные инвестиции» заменить словами «субсидии на капитальные вложения».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 xml:space="preserve"> В пункте 1:</w:t>
      </w:r>
    </w:p>
    <w:p w:rsidR="007A5871" w:rsidRPr="001848CC" w:rsidRDefault="007A5871" w:rsidP="007A5871">
      <w:pPr>
        <w:jc w:val="both"/>
      </w:pPr>
      <w:r w:rsidRPr="001848CC">
        <w:t>- слова «бюджетные инвестиции» заменить словами «субсидии на осуществление капитальных вложений в объекты капитального строительства собственности Ярославской области и приобретение объектов недвижимого имущества в собственность Ярославской области (далее – субсидии на капитальные вложения)»;</w:t>
      </w:r>
    </w:p>
    <w:p w:rsidR="007A5871" w:rsidRPr="001848CC" w:rsidRDefault="007A5871" w:rsidP="007A5871">
      <w:pPr>
        <w:jc w:val="both"/>
      </w:pPr>
      <w:r w:rsidRPr="001848CC">
        <w:t>- слова «пунктом 5 статьи 79» заменить словами «пунктом 1 статьи 78.2»;</w:t>
      </w:r>
    </w:p>
    <w:p w:rsidR="007A5871" w:rsidRPr="001848CC" w:rsidRDefault="007A5871" w:rsidP="007A5871">
      <w:pPr>
        <w:jc w:val="both"/>
      </w:pPr>
      <w:r w:rsidRPr="001848CC">
        <w:t>- после слов «кодекса Российской Федерации» дополнить словами «, частью 3.10 статьи 2 Федерального закона от 3 ноября 2006 года № 174-ФЗ «Об автономных учреждениях».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Пункт 2 исключить.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Пункт 3 изложить в следующей редакции:</w:t>
      </w:r>
    </w:p>
    <w:p w:rsidR="007A5871" w:rsidRPr="001848CC" w:rsidRDefault="007A5871" w:rsidP="007A5871">
      <w:pPr>
        <w:jc w:val="both"/>
      </w:pPr>
      <w:r w:rsidRPr="001848CC">
        <w:t xml:space="preserve">«3. Порядок устанавливает процедуру санкционирования департаментом финансов Ярославской области (далее – департамент финансов) оплаты денежных обязательств бюджетных и автономных учреждений Ярославской области (далее – учреждения), источником финансового </w:t>
      </w:r>
      <w:proofErr w:type="gramStart"/>
      <w:r w:rsidRPr="001848CC">
        <w:t>обеспечения</w:t>
      </w:r>
      <w:proofErr w:type="gramEnd"/>
      <w:r w:rsidRPr="001848CC">
        <w:t xml:space="preserve"> которых являются субсидии на иные цели и субсидии на капитальные вложения (далее – целевые субсидии)».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Из пунктов 5, 8 – 10, 13 слова «и бюджетные инвестиции» в соответствующих числах и падежах исключить.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 xml:space="preserve">Пункты 6, 7 изложить в следующей редакции: </w:t>
      </w:r>
    </w:p>
    <w:p w:rsidR="007A5871" w:rsidRPr="001848CC" w:rsidRDefault="007A5871" w:rsidP="007A5871">
      <w:pPr>
        <w:jc w:val="both"/>
      </w:pPr>
      <w:r w:rsidRPr="001848CC">
        <w:t>«6. Для осуществления санкционирования оплаты денежных обязательств учреждений, источником финансового обеспечения которых являются целевые субсидии (далее – целевые расходы), учреждением в департамент финансов представляются сведения об операциях с целевыми субсидиями, предоставленными государственному бюджетному (автономному) учреждению (далее – сведения), по форме согласно приложению к Порядку.</w:t>
      </w:r>
    </w:p>
    <w:p w:rsidR="007A5871" w:rsidRPr="001848CC" w:rsidRDefault="007A5871" w:rsidP="007A5871">
      <w:pPr>
        <w:jc w:val="both"/>
      </w:pPr>
      <w:r w:rsidRPr="001848CC">
        <w:lastRenderedPageBreak/>
        <w:t xml:space="preserve">7. </w:t>
      </w:r>
      <w:proofErr w:type="gramStart"/>
      <w:r w:rsidRPr="001848CC">
        <w:t>В сведениях указываются по кодам классификации операций сектора государственного управления (далее – код КОСГУ) планируемые суммы поступлений учреждению целевых субсидий (в разрезе кодов, присвоенных департаментом финансов по согласованию с учредителем, для учета операций с целевыми субсидиями (далее – код субсидии) по каждой целевой субсидии), а также соответствующие им планируемые суммы целевых расходов учреждения по кодам видов расходов классификации расходов бюджетов и кодам</w:t>
      </w:r>
      <w:proofErr w:type="gramEnd"/>
      <w:r w:rsidRPr="001848CC">
        <w:t xml:space="preserve"> КОСГУ (далее – коды по бюджетной классификации).  Показатели сведений отражаются на открытом учреждению отдельном лицевом счете учреждения</w:t>
      </w:r>
      <w:proofErr w:type="gramStart"/>
      <w:r w:rsidRPr="001848CC">
        <w:t>.».</w:t>
      </w:r>
      <w:proofErr w:type="gramEnd"/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 xml:space="preserve">В пункте 9: </w:t>
      </w:r>
    </w:p>
    <w:p w:rsidR="007A5871" w:rsidRPr="001848CC" w:rsidRDefault="007A5871" w:rsidP="007A5871">
      <w:pPr>
        <w:jc w:val="both"/>
      </w:pPr>
      <w:r w:rsidRPr="001848CC">
        <w:t>- в абзаце первом слова «, установленной пунктом 6 настоящего Порядка</w:t>
      </w:r>
      <w:proofErr w:type="gramStart"/>
      <w:r w:rsidRPr="001848CC">
        <w:t>,»</w:t>
      </w:r>
      <w:proofErr w:type="gramEnd"/>
      <w:r w:rsidRPr="001848CC">
        <w:t xml:space="preserve"> заменить словами «согласно приложению к Порядку»;</w:t>
      </w:r>
    </w:p>
    <w:p w:rsidR="007A5871" w:rsidRPr="001848CC" w:rsidRDefault="007A5871" w:rsidP="007A5871">
      <w:pPr>
        <w:jc w:val="both"/>
      </w:pPr>
      <w:r w:rsidRPr="001848CC">
        <w:t>- из абзаца второго слово «их» исключить.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В пунктах 12, 13 и 14 аббревиатуру «КОСГУ» заменить словами «по бюджетной классификации».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Из пункта 14 слова «или бюджетная инвестиция» исключить.</w:t>
      </w:r>
    </w:p>
    <w:p w:rsidR="007A5871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В пункте 17:</w:t>
      </w:r>
    </w:p>
    <w:p w:rsidR="007A5871" w:rsidRPr="001848CC" w:rsidRDefault="007A5871" w:rsidP="007A5871">
      <w:pPr>
        <w:jc w:val="both"/>
      </w:pPr>
      <w:r w:rsidRPr="001848CC">
        <w:t xml:space="preserve">- абзацы второй и третий изложить в следующей редакции: </w:t>
      </w:r>
    </w:p>
    <w:p w:rsidR="007A5871" w:rsidRPr="001848CC" w:rsidRDefault="007A5871" w:rsidP="007A5871">
      <w:pPr>
        <w:jc w:val="both"/>
      </w:pPr>
      <w:r w:rsidRPr="001848CC">
        <w:t>«- наличие код</w:t>
      </w:r>
      <w:proofErr w:type="gramStart"/>
      <w:r w:rsidRPr="001848CC">
        <w:t>а(</w:t>
      </w:r>
      <w:proofErr w:type="spellStart"/>
      <w:proofErr w:type="gramEnd"/>
      <w:r w:rsidRPr="001848CC">
        <w:t>ов</w:t>
      </w:r>
      <w:proofErr w:type="spellEnd"/>
      <w:r w:rsidRPr="001848CC">
        <w:t>) по бюджетной классификации, кода субсидии, указанных в сведениях;</w:t>
      </w:r>
    </w:p>
    <w:p w:rsidR="007A5871" w:rsidRPr="001848CC" w:rsidRDefault="007A5871" w:rsidP="007A5871">
      <w:pPr>
        <w:jc w:val="both"/>
      </w:pPr>
      <w:r w:rsidRPr="001848CC">
        <w:t>- соответствие указанного в платежном документе кода по бюджетной классификации коду по бюджетной классификации, указанному в сведениях по соответствующему коду субсидии</w:t>
      </w:r>
      <w:proofErr w:type="gramStart"/>
      <w:r w:rsidRPr="001848CC">
        <w:t>;»</w:t>
      </w:r>
      <w:proofErr w:type="gramEnd"/>
      <w:r w:rsidRPr="001848CC">
        <w:t>;</w:t>
      </w:r>
    </w:p>
    <w:p w:rsidR="007A5871" w:rsidRPr="001848CC" w:rsidRDefault="007A5871" w:rsidP="007A5871">
      <w:pPr>
        <w:jc w:val="both"/>
      </w:pPr>
      <w:r w:rsidRPr="001848CC">
        <w:t>- в абзацах четвертом – шестом аббревиатуру «КОСГУ» заменить словами «по бюджетной классификации»;</w:t>
      </w:r>
    </w:p>
    <w:p w:rsidR="007A5871" w:rsidRDefault="007A5871" w:rsidP="007A5871">
      <w:pPr>
        <w:jc w:val="both"/>
      </w:pPr>
      <w:r w:rsidRPr="001848CC">
        <w:t>- в абзаце шестом слово «субсидией» заменить словом «субсидии».</w:t>
      </w:r>
    </w:p>
    <w:p w:rsidR="001848CC" w:rsidRPr="001848CC" w:rsidRDefault="007A5871" w:rsidP="007A5871">
      <w:pPr>
        <w:numPr>
          <w:ilvl w:val="2"/>
          <w:numId w:val="1"/>
        </w:numPr>
        <w:ind w:left="0" w:firstLine="709"/>
        <w:jc w:val="both"/>
      </w:pPr>
      <w:r w:rsidRPr="001848CC">
        <w:t>Дополнить приложением следующего содержания:</w:t>
      </w:r>
    </w:p>
    <w:p w:rsidR="001848CC" w:rsidRPr="001848CC" w:rsidRDefault="001848CC" w:rsidP="007A5871">
      <w:pPr>
        <w:jc w:val="both"/>
      </w:pPr>
      <w:r w:rsidRPr="001848CC">
        <w:br w:type="page"/>
      </w:r>
    </w:p>
    <w:p w:rsidR="001848CC" w:rsidRPr="001848CC" w:rsidRDefault="001848CC" w:rsidP="007A5871">
      <w:pPr>
        <w:jc w:val="both"/>
        <w:sectPr w:rsidR="001848CC" w:rsidRPr="001848CC" w:rsidSect="00425C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985" w:header="850" w:footer="227" w:gutter="0"/>
          <w:cols w:space="708"/>
          <w:titlePg/>
          <w:docGrid w:linePitch="360"/>
        </w:sectPr>
      </w:pPr>
    </w:p>
    <w:bookmarkEnd w:id="0"/>
    <w:p w:rsidR="001848CC" w:rsidRPr="001848CC" w:rsidRDefault="001848CC" w:rsidP="001848CC">
      <w:pPr>
        <w:ind w:left="7513" w:firstLine="0"/>
        <w:rPr>
          <w:rFonts w:cs="Times New Roman"/>
          <w:szCs w:val="28"/>
          <w:lang w:eastAsia="ru-RU"/>
        </w:rPr>
      </w:pPr>
      <w:r w:rsidRPr="001848CC">
        <w:rPr>
          <w:rFonts w:cs="Times New Roman"/>
          <w:szCs w:val="28"/>
          <w:lang w:eastAsia="ru-RU"/>
        </w:rPr>
        <w:lastRenderedPageBreak/>
        <w:t xml:space="preserve">«Приложение </w:t>
      </w:r>
    </w:p>
    <w:p w:rsidR="001848CC" w:rsidRPr="001848CC" w:rsidRDefault="001848CC" w:rsidP="001848CC">
      <w:pPr>
        <w:ind w:left="7513" w:firstLine="0"/>
        <w:rPr>
          <w:rFonts w:cs="Times New Roman"/>
          <w:szCs w:val="28"/>
          <w:lang w:eastAsia="ru-RU"/>
        </w:rPr>
      </w:pPr>
      <w:r w:rsidRPr="001848CC">
        <w:rPr>
          <w:rFonts w:cs="Times New Roman"/>
          <w:szCs w:val="28"/>
          <w:lang w:eastAsia="ru-RU"/>
        </w:rPr>
        <w:t>к Порядку</w:t>
      </w:r>
    </w:p>
    <w:p w:rsidR="001848CC" w:rsidRPr="001848CC" w:rsidRDefault="001848CC" w:rsidP="001848CC">
      <w:pPr>
        <w:ind w:left="7513" w:firstLine="0"/>
        <w:rPr>
          <w:rFonts w:cs="Times New Roman"/>
          <w:sz w:val="16"/>
          <w:szCs w:val="16"/>
          <w:lang w:eastAsia="ru-RU"/>
        </w:rPr>
      </w:pPr>
    </w:p>
    <w:p w:rsidR="001848CC" w:rsidRPr="001848CC" w:rsidRDefault="001848CC" w:rsidP="001848CC">
      <w:pPr>
        <w:ind w:left="7513" w:firstLine="0"/>
        <w:rPr>
          <w:rFonts w:cs="Times New Roman"/>
          <w:sz w:val="16"/>
          <w:szCs w:val="16"/>
          <w:lang w:eastAsia="ru-RU"/>
        </w:rPr>
      </w:pPr>
    </w:p>
    <w:p w:rsidR="001848CC" w:rsidRPr="001848CC" w:rsidRDefault="001848CC" w:rsidP="001848CC">
      <w:pPr>
        <w:ind w:left="7513" w:firstLine="0"/>
        <w:contextualSpacing/>
        <w:rPr>
          <w:rFonts w:cs="Times New Roman"/>
          <w:sz w:val="16"/>
          <w:szCs w:val="16"/>
          <w:lang w:eastAsia="ru-RU"/>
        </w:rPr>
      </w:pPr>
      <w:r w:rsidRPr="001848CC">
        <w:rPr>
          <w:rFonts w:cs="Times New Roman"/>
          <w:szCs w:val="28"/>
          <w:lang w:eastAsia="ru-RU"/>
        </w:rPr>
        <w:t>УТВЕРЖДАЮ</w:t>
      </w:r>
    </w:p>
    <w:tbl>
      <w:tblPr>
        <w:tblStyle w:val="30"/>
        <w:tblW w:w="7229" w:type="dxa"/>
        <w:tblInd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6"/>
        <w:gridCol w:w="1270"/>
        <w:gridCol w:w="2693"/>
      </w:tblGrid>
      <w:tr w:rsidR="001848CC" w:rsidRPr="001848CC" w:rsidTr="00AE3D5D"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</w:tr>
      <w:tr w:rsidR="001848CC" w:rsidRPr="001848CC" w:rsidTr="00AE3D5D">
        <w:tc>
          <w:tcPr>
            <w:tcW w:w="7229" w:type="dxa"/>
            <w:gridSpan w:val="4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(наименование должностного лица, утверждающего документ)</w:t>
            </w:r>
          </w:p>
        </w:tc>
      </w:tr>
      <w:tr w:rsidR="001848CC" w:rsidRPr="001848CC" w:rsidTr="00AE3D5D"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left="-250"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</w:tr>
      <w:tr w:rsidR="001848CC" w:rsidRPr="001848CC" w:rsidTr="00AE3D5D">
        <w:tc>
          <w:tcPr>
            <w:tcW w:w="7229" w:type="dxa"/>
            <w:gridSpan w:val="4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left="-108" w:right="-108"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наименование органа, осуществляющего функции и полномочия учредителя)</w:t>
            </w:r>
          </w:p>
        </w:tc>
      </w:tr>
      <w:tr w:rsidR="001848CC" w:rsidRPr="001848CC" w:rsidTr="00AE3D5D">
        <w:tc>
          <w:tcPr>
            <w:tcW w:w="3260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</w:tr>
      <w:tr w:rsidR="001848CC" w:rsidRPr="001848CC" w:rsidTr="00AE3D5D">
        <w:tc>
          <w:tcPr>
            <w:tcW w:w="3266" w:type="dxa"/>
            <w:gridSpan w:val="2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270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1848CC" w:rsidRPr="001848CC" w:rsidTr="00AE3D5D">
        <w:tc>
          <w:tcPr>
            <w:tcW w:w="7229" w:type="dxa"/>
            <w:gridSpan w:val="4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«_____»____________________20__г.</w:t>
            </w:r>
          </w:p>
        </w:tc>
      </w:tr>
      <w:tr w:rsidR="001848CC" w:rsidRPr="001848CC" w:rsidTr="00AE3D5D">
        <w:tc>
          <w:tcPr>
            <w:tcW w:w="7229" w:type="dxa"/>
            <w:gridSpan w:val="4"/>
          </w:tcPr>
          <w:p w:rsidR="001848CC" w:rsidRPr="001848CC" w:rsidRDefault="001848CC" w:rsidP="001848CC">
            <w:pPr>
              <w:spacing w:after="200" w:line="276" w:lineRule="auto"/>
              <w:ind w:left="1451" w:firstLine="0"/>
              <w:contextualSpacing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(дата утверждения)</w:t>
            </w:r>
          </w:p>
          <w:p w:rsidR="001848CC" w:rsidRPr="001848CC" w:rsidRDefault="001848CC" w:rsidP="001848CC">
            <w:pPr>
              <w:spacing w:after="200" w:line="276" w:lineRule="auto"/>
              <w:ind w:left="1451" w:firstLine="0"/>
              <w:contextualSpacing/>
              <w:rPr>
                <w:rFonts w:cs="Times New Roman"/>
                <w:sz w:val="22"/>
                <w:lang w:eastAsia="ru-RU"/>
              </w:rPr>
            </w:pPr>
          </w:p>
        </w:tc>
      </w:tr>
    </w:tbl>
    <w:p w:rsidR="001848CC" w:rsidRPr="001848CC" w:rsidRDefault="001848CC" w:rsidP="001848CC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1848CC">
        <w:rPr>
          <w:rFonts w:cs="Times New Roman"/>
          <w:b/>
          <w:szCs w:val="28"/>
          <w:lang w:eastAsia="ru-RU"/>
        </w:rPr>
        <w:t>СВЕДЕНИЯ</w:t>
      </w:r>
    </w:p>
    <w:p w:rsidR="001848CC" w:rsidRPr="001848CC" w:rsidRDefault="001848CC" w:rsidP="001848CC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1848CC">
        <w:rPr>
          <w:rFonts w:cs="Times New Roman"/>
          <w:b/>
          <w:szCs w:val="28"/>
          <w:lang w:eastAsia="ru-RU"/>
        </w:rPr>
        <w:t>об операциях с целевыми субсидиями, предоставленными</w:t>
      </w:r>
    </w:p>
    <w:p w:rsidR="001848CC" w:rsidRPr="001848CC" w:rsidRDefault="001848CC" w:rsidP="001848CC">
      <w:pPr>
        <w:ind w:firstLine="0"/>
        <w:jc w:val="center"/>
        <w:rPr>
          <w:rFonts w:cs="Times New Roman"/>
          <w:b/>
          <w:szCs w:val="28"/>
          <w:lang w:eastAsia="ru-RU"/>
        </w:rPr>
      </w:pPr>
      <w:r w:rsidRPr="001848CC">
        <w:rPr>
          <w:rFonts w:cs="Times New Roman"/>
          <w:b/>
          <w:szCs w:val="28"/>
          <w:lang w:eastAsia="ru-RU"/>
        </w:rPr>
        <w:t>государственному бюджету (автономному) учреждению на 20__ год</w:t>
      </w:r>
    </w:p>
    <w:p w:rsidR="001848CC" w:rsidRPr="001848CC" w:rsidRDefault="001848CC" w:rsidP="001848CC">
      <w:pPr>
        <w:ind w:firstLine="0"/>
        <w:jc w:val="center"/>
        <w:rPr>
          <w:rFonts w:cs="Times New Roman"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1903"/>
        <w:gridCol w:w="2066"/>
        <w:gridCol w:w="2551"/>
        <w:gridCol w:w="3544"/>
      </w:tblGrid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КОДЫ</w:t>
            </w: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от «_____» _________20____г.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по ОКПО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 w:val="restart"/>
            <w:tcBorders>
              <w:top w:val="nil"/>
              <w:left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ИНН/КПП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Дата представления предыдущих сведений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/>
            <w:tcBorders>
              <w:left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9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/>
            <w:tcBorders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Наименование бюджета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по ОКТМО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 w:val="restart"/>
            <w:tcBorders>
              <w:top w:val="nil"/>
              <w:left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</w:p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Глава по БК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</w:tcPr>
          <w:p w:rsidR="001848CC" w:rsidRPr="001848CC" w:rsidRDefault="001848CC" w:rsidP="001848CC">
            <w:pPr>
              <w:tabs>
                <w:tab w:val="left" w:pos="2400"/>
              </w:tabs>
              <w:spacing w:after="200" w:line="276" w:lineRule="auto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/>
            <w:tcBorders>
              <w:left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vMerge/>
            <w:tcBorders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lastRenderedPageBreak/>
              <w:t>Наименование органа,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по ОКПО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осуществляющего ведение лицевого счета по иным субсидиям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8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по ОКЕИ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right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Остаток средств на начало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1848CC" w:rsidRPr="001848CC" w:rsidRDefault="001848CC" w:rsidP="001848CC">
      <w:pPr>
        <w:ind w:firstLine="0"/>
        <w:jc w:val="center"/>
        <w:rPr>
          <w:rFonts w:cs="Times New Roman"/>
          <w:b/>
          <w:sz w:val="20"/>
          <w:szCs w:val="20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17"/>
        <w:gridCol w:w="1134"/>
        <w:gridCol w:w="1276"/>
        <w:gridCol w:w="1274"/>
        <w:gridCol w:w="1703"/>
        <w:gridCol w:w="1276"/>
        <w:gridCol w:w="1003"/>
        <w:gridCol w:w="412"/>
        <w:gridCol w:w="1843"/>
        <w:gridCol w:w="1561"/>
      </w:tblGrid>
      <w:tr w:rsidR="001848CC" w:rsidRPr="001848CC" w:rsidTr="008D50C2">
        <w:trPr>
          <w:trHeight w:val="1510"/>
        </w:trPr>
        <w:tc>
          <w:tcPr>
            <w:tcW w:w="2093" w:type="dxa"/>
            <w:vMerge w:val="restart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1417" w:type="dxa"/>
            <w:vMerge w:val="restart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Код субсидии</w:t>
            </w:r>
          </w:p>
        </w:tc>
        <w:tc>
          <w:tcPr>
            <w:tcW w:w="2410" w:type="dxa"/>
            <w:gridSpan w:val="2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Код КБК</w:t>
            </w:r>
          </w:p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(КВР и КОСГУ)</w:t>
            </w:r>
          </w:p>
        </w:tc>
        <w:tc>
          <w:tcPr>
            <w:tcW w:w="2977" w:type="dxa"/>
            <w:gridSpan w:val="2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Разрешенный к использованию остаток субсидии прошлых лет на начало 20_г.</w:t>
            </w:r>
          </w:p>
        </w:tc>
        <w:tc>
          <w:tcPr>
            <w:tcW w:w="2691" w:type="dxa"/>
            <w:gridSpan w:val="3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Суммы возврата дебиторской задолженности прошлых лет</w:t>
            </w:r>
          </w:p>
        </w:tc>
        <w:tc>
          <w:tcPr>
            <w:tcW w:w="3404" w:type="dxa"/>
            <w:gridSpan w:val="2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Планируемые</w:t>
            </w:r>
          </w:p>
        </w:tc>
      </w:tr>
      <w:tr w:rsidR="001848CC" w:rsidRPr="001848CC" w:rsidTr="00AE3D5D">
        <w:trPr>
          <w:trHeight w:val="300"/>
        </w:trPr>
        <w:tc>
          <w:tcPr>
            <w:tcW w:w="2093" w:type="dxa"/>
            <w:vMerge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276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274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3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276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5" w:type="dxa"/>
            <w:gridSpan w:val="2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3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61" w:type="dxa"/>
            <w:vAlign w:val="center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выплаты</w:t>
            </w:r>
          </w:p>
        </w:tc>
      </w:tr>
      <w:tr w:rsidR="001848CC" w:rsidRPr="001848CC" w:rsidTr="00AE3D5D">
        <w:tc>
          <w:tcPr>
            <w:tcW w:w="2093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5" w:type="dxa"/>
            <w:gridSpan w:val="2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1" w:type="dxa"/>
          </w:tcPr>
          <w:p w:rsidR="001848CC" w:rsidRPr="001848CC" w:rsidRDefault="001848CC" w:rsidP="001848CC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48CC" w:rsidRPr="001848CC" w:rsidTr="00AE3D5D">
        <w:tc>
          <w:tcPr>
            <w:tcW w:w="2093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2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8CC" w:rsidRPr="001848CC" w:rsidTr="00AE3D5D"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848CC">
              <w:rPr>
                <w:rFonts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8CC" w:rsidRPr="001848CC" w:rsidTr="00AE3D5D">
        <w:tc>
          <w:tcPr>
            <w:tcW w:w="88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right"/>
              <w:rPr>
                <w:rFonts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88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Номер страницы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88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8CC" w:rsidRPr="001848CC" w:rsidRDefault="001848CC" w:rsidP="001848CC">
            <w:pPr>
              <w:ind w:firstLine="0"/>
              <w:contextualSpacing/>
              <w:jc w:val="right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Cs w:val="28"/>
                <w:lang w:eastAsia="ru-RU"/>
              </w:rPr>
            </w:pPr>
            <w:r w:rsidRPr="001848CC">
              <w:rPr>
                <w:rFonts w:cs="Times New Roman"/>
                <w:szCs w:val="28"/>
                <w:lang w:eastAsia="ru-RU"/>
              </w:rPr>
              <w:t>Всего страниц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</w:tbl>
    <w:p w:rsidR="001848CC" w:rsidRPr="001848CC" w:rsidRDefault="001848CC" w:rsidP="001848CC">
      <w:pPr>
        <w:ind w:firstLine="0"/>
        <w:contextualSpacing/>
        <w:jc w:val="center"/>
        <w:rPr>
          <w:rFonts w:cs="Times New Roman"/>
          <w:b/>
          <w:sz w:val="20"/>
          <w:szCs w:val="20"/>
          <w:lang w:eastAsia="ru-RU"/>
        </w:rPr>
      </w:pPr>
    </w:p>
    <w:tbl>
      <w:tblPr>
        <w:tblStyle w:val="30"/>
        <w:tblW w:w="15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1"/>
        <w:gridCol w:w="1750"/>
        <w:gridCol w:w="222"/>
        <w:gridCol w:w="996"/>
        <w:gridCol w:w="222"/>
        <w:gridCol w:w="1675"/>
        <w:gridCol w:w="222"/>
        <w:gridCol w:w="2010"/>
        <w:gridCol w:w="1572"/>
        <w:gridCol w:w="222"/>
        <w:gridCol w:w="1086"/>
        <w:gridCol w:w="222"/>
        <w:gridCol w:w="14"/>
        <w:gridCol w:w="1505"/>
        <w:gridCol w:w="222"/>
        <w:gridCol w:w="1075"/>
        <w:gridCol w:w="343"/>
      </w:tblGrid>
      <w:tr w:rsidR="001848CC" w:rsidRPr="001848CC" w:rsidTr="00AE3D5D">
        <w:trPr>
          <w:gridAfter w:val="1"/>
          <w:wAfter w:w="427" w:type="dxa"/>
          <w:trHeight w:val="20"/>
        </w:trPr>
        <w:tc>
          <w:tcPr>
            <w:tcW w:w="206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t>Руководитель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784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left="-60"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t>Отметка органа, осуществляющего ведение лицевого счета, о принятии настоящих сведений</w:t>
            </w:r>
          </w:p>
        </w:tc>
      </w:tr>
      <w:tr w:rsidR="001848CC" w:rsidRPr="001848CC" w:rsidTr="00AE3D5D">
        <w:trPr>
          <w:gridAfter w:val="1"/>
          <w:wAfter w:w="427" w:type="dxa"/>
          <w:trHeight w:val="20"/>
        </w:trPr>
        <w:tc>
          <w:tcPr>
            <w:tcW w:w="206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84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1848CC" w:rsidRPr="001848CC" w:rsidTr="00AE3D5D">
        <w:trPr>
          <w:gridAfter w:val="1"/>
          <w:wAfter w:w="427" w:type="dxa"/>
          <w:trHeight w:val="20"/>
        </w:trPr>
        <w:tc>
          <w:tcPr>
            <w:tcW w:w="2062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t>Руководитель финансово-экономической службы</w:t>
            </w:r>
          </w:p>
        </w:tc>
        <w:tc>
          <w:tcPr>
            <w:tcW w:w="1750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vMerge w:val="restart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 w:val="restart"/>
            <w:tcBorders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t>Ответственный исполнитель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36" w:type="dxa"/>
            <w:gridSpan w:val="2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1848CC" w:rsidRPr="001848CC" w:rsidTr="00AE3D5D">
        <w:trPr>
          <w:gridAfter w:val="1"/>
          <w:wAfter w:w="427" w:type="dxa"/>
          <w:trHeight w:val="20"/>
        </w:trPr>
        <w:tc>
          <w:tcPr>
            <w:tcW w:w="206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750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  <w:tcBorders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1848CC">
              <w:rPr>
                <w:rFonts w:eastAsia="Calibri" w:cs="Times New Roman"/>
                <w:sz w:val="22"/>
              </w:rPr>
              <w:t>(наименование должности)</w:t>
            </w: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1848CC">
              <w:rPr>
                <w:rFonts w:eastAsia="Calibri" w:cs="Times New Roman"/>
                <w:sz w:val="22"/>
              </w:rPr>
              <w:t>(подпись)</w:t>
            </w: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1848CC">
              <w:rPr>
                <w:rFonts w:eastAsia="Calibri" w:cs="Times New Roman"/>
                <w:sz w:val="22"/>
              </w:rPr>
              <w:t>(расшифровка подписи)</w:t>
            </w: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jc w:val="center"/>
              <w:rPr>
                <w:rFonts w:eastAsia="Calibri" w:cs="Times New Roman"/>
                <w:sz w:val="22"/>
              </w:rPr>
            </w:pPr>
            <w:r w:rsidRPr="001848CC">
              <w:rPr>
                <w:rFonts w:eastAsia="Calibri" w:cs="Times New Roman"/>
                <w:sz w:val="22"/>
              </w:rPr>
              <w:t>(телефон)</w:t>
            </w:r>
          </w:p>
        </w:tc>
      </w:tr>
      <w:tr w:rsidR="001848CC" w:rsidRPr="001848CC" w:rsidTr="00AE3D5D">
        <w:trPr>
          <w:gridAfter w:val="1"/>
          <w:wAfter w:w="427" w:type="dxa"/>
          <w:trHeight w:val="299"/>
        </w:trPr>
        <w:tc>
          <w:tcPr>
            <w:tcW w:w="206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750" w:type="dxa"/>
            <w:vMerge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  <w:vMerge/>
            <w:tcBorders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784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left="-60" w:firstLine="0"/>
              <w:contextualSpacing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t>«___»______________20__г.</w:t>
            </w:r>
          </w:p>
        </w:tc>
      </w:tr>
      <w:tr w:rsidR="001848CC" w:rsidRPr="001848CC" w:rsidTr="00AE3D5D">
        <w:trPr>
          <w:gridAfter w:val="2"/>
          <w:wAfter w:w="1404" w:type="dxa"/>
          <w:trHeight w:val="20"/>
        </w:trPr>
        <w:tc>
          <w:tcPr>
            <w:tcW w:w="206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1848CC" w:rsidRPr="001848CC" w:rsidTr="00AE3D5D">
        <w:trPr>
          <w:trHeight w:val="20"/>
        </w:trPr>
        <w:tc>
          <w:tcPr>
            <w:tcW w:w="206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1848CC">
              <w:rPr>
                <w:rFonts w:eastAsia="Calibri" w:cs="Times New Roman"/>
                <w:szCs w:val="28"/>
              </w:rPr>
              <w:lastRenderedPageBreak/>
              <w:t>Ответственный исполнитель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222" w:type="dxa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8270" w:type="dxa"/>
            <w:gridSpan w:val="10"/>
          </w:tcPr>
          <w:p w:rsidR="001848CC" w:rsidRPr="001848CC" w:rsidRDefault="001848CC" w:rsidP="008D50C2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  <w:tr w:rsidR="001848CC" w:rsidRPr="001848CC" w:rsidTr="00AE3D5D">
        <w:tc>
          <w:tcPr>
            <w:tcW w:w="206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left="-106" w:right="-118" w:firstLine="0"/>
              <w:contextualSpacing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848CC">
              <w:rPr>
                <w:rFonts w:eastAsia="Calibri" w:cs="Times New Roman"/>
                <w:sz w:val="24"/>
                <w:szCs w:val="24"/>
              </w:rPr>
              <w:t>(расшифровка подписи)</w:t>
            </w:r>
            <w:r w:rsidRPr="001848CC">
              <w:rPr>
                <w:rFonts w:eastAsia="Calibri" w:cs="Times New Roman"/>
                <w:szCs w:val="28"/>
              </w:rPr>
              <w:t>».</w:t>
            </w:r>
          </w:p>
        </w:tc>
        <w:tc>
          <w:tcPr>
            <w:tcW w:w="222" w:type="dxa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587" w:type="dxa"/>
            <w:gridSpan w:val="2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3279" w:type="dxa"/>
            <w:gridSpan w:val="6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  <w:tc>
          <w:tcPr>
            <w:tcW w:w="1404" w:type="dxa"/>
            <w:gridSpan w:val="2"/>
          </w:tcPr>
          <w:p w:rsidR="001848CC" w:rsidRPr="001848CC" w:rsidRDefault="001848CC" w:rsidP="001848CC">
            <w:pPr>
              <w:spacing w:after="200" w:line="276" w:lineRule="auto"/>
              <w:ind w:firstLine="0"/>
              <w:contextualSpacing/>
              <w:rPr>
                <w:rFonts w:eastAsia="Calibri" w:cs="Times New Roman"/>
                <w:szCs w:val="28"/>
              </w:rPr>
            </w:pPr>
          </w:p>
        </w:tc>
      </w:tr>
    </w:tbl>
    <w:p w:rsidR="001848CC" w:rsidRPr="001848CC" w:rsidRDefault="001848CC" w:rsidP="001848CC">
      <w:pPr>
        <w:spacing w:after="200" w:line="276" w:lineRule="auto"/>
        <w:ind w:firstLine="0"/>
        <w:rPr>
          <w:rFonts w:ascii="Calibri" w:eastAsia="Calibri" w:hAnsi="Calibri" w:cs="Times New Roman"/>
          <w:sz w:val="22"/>
        </w:rPr>
      </w:pPr>
    </w:p>
    <w:p w:rsidR="00E1407E" w:rsidRPr="002743FF" w:rsidRDefault="00E1407E" w:rsidP="00E26411">
      <w:pPr>
        <w:ind w:firstLine="0"/>
        <w:jc w:val="both"/>
      </w:pPr>
    </w:p>
    <w:sectPr w:rsidR="00E1407E" w:rsidRPr="002743FF" w:rsidSect="008D50C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3A" w:rsidRDefault="007F5C3A">
      <w:r>
        <w:separator/>
      </w:r>
    </w:p>
  </w:endnote>
  <w:endnote w:type="continuationSeparator" w:id="0">
    <w:p w:rsidR="007F5C3A" w:rsidRDefault="007F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CC" w:rsidRDefault="001848C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CC" w:rsidRDefault="001848C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CC" w:rsidRDefault="001848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3A" w:rsidRDefault="007F5C3A">
      <w:r>
        <w:separator/>
      </w:r>
    </w:p>
  </w:footnote>
  <w:footnote w:type="continuationSeparator" w:id="0">
    <w:p w:rsidR="007F5C3A" w:rsidRDefault="007F5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CC" w:rsidRDefault="001848C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921757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1848CC" w:rsidRPr="00425C84" w:rsidRDefault="001848CC" w:rsidP="00560DCB">
        <w:pPr>
          <w:pStyle w:val="a8"/>
          <w:jc w:val="center"/>
          <w:rPr>
            <w:rFonts w:cs="Times New Roman"/>
            <w:szCs w:val="28"/>
          </w:rPr>
        </w:pPr>
        <w:r w:rsidRPr="00425C84">
          <w:rPr>
            <w:rFonts w:cs="Times New Roman"/>
            <w:szCs w:val="28"/>
          </w:rPr>
          <w:fldChar w:fldCharType="begin"/>
        </w:r>
        <w:r w:rsidRPr="00425C84">
          <w:rPr>
            <w:rFonts w:cs="Times New Roman"/>
            <w:szCs w:val="28"/>
          </w:rPr>
          <w:instrText>PAGE   \* MERGEFORMAT</w:instrText>
        </w:r>
        <w:r w:rsidRPr="00425C84">
          <w:rPr>
            <w:rFonts w:cs="Times New Roman"/>
            <w:szCs w:val="28"/>
          </w:rPr>
          <w:fldChar w:fldCharType="separate"/>
        </w:r>
        <w:r w:rsidR="007A5871">
          <w:rPr>
            <w:rFonts w:cs="Times New Roman"/>
            <w:noProof/>
            <w:szCs w:val="28"/>
          </w:rPr>
          <w:t>4</w:t>
        </w:r>
        <w:r w:rsidRPr="00425C84">
          <w:rPr>
            <w:rFonts w:cs="Times New Roman"/>
            <w:szCs w:val="28"/>
          </w:rPr>
          <w:fldChar w:fldCharType="end"/>
        </w:r>
      </w:p>
    </w:sdtContent>
  </w:sdt>
  <w:p w:rsidR="001848CC" w:rsidRDefault="001848C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CC" w:rsidRDefault="001848C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784F"/>
    <w:multiLevelType w:val="multilevel"/>
    <w:tmpl w:val="3AECC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55" w:hanging="504"/>
      </w:pPr>
      <w:rPr>
        <w:rFonts w:ascii="Times New Roman" w:eastAsia="Times New Roman" w:hAnsi="Times New Roman" w:cs="Calibri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1B57"/>
    <w:rsid w:val="0005767E"/>
    <w:rsid w:val="00065B9F"/>
    <w:rsid w:val="00074065"/>
    <w:rsid w:val="000B3E7F"/>
    <w:rsid w:val="000D2197"/>
    <w:rsid w:val="000D567B"/>
    <w:rsid w:val="000F5243"/>
    <w:rsid w:val="00114090"/>
    <w:rsid w:val="00151451"/>
    <w:rsid w:val="001848CC"/>
    <w:rsid w:val="00185E93"/>
    <w:rsid w:val="001A1989"/>
    <w:rsid w:val="001B3AD5"/>
    <w:rsid w:val="001C78DA"/>
    <w:rsid w:val="0020114B"/>
    <w:rsid w:val="00220FC4"/>
    <w:rsid w:val="002306C4"/>
    <w:rsid w:val="00245805"/>
    <w:rsid w:val="0026088F"/>
    <w:rsid w:val="002743FF"/>
    <w:rsid w:val="00284231"/>
    <w:rsid w:val="002C2946"/>
    <w:rsid w:val="002D4D17"/>
    <w:rsid w:val="0032292E"/>
    <w:rsid w:val="00333648"/>
    <w:rsid w:val="00343B42"/>
    <w:rsid w:val="003671C5"/>
    <w:rsid w:val="003A2DCC"/>
    <w:rsid w:val="003D1E8D"/>
    <w:rsid w:val="003D366C"/>
    <w:rsid w:val="003D59D4"/>
    <w:rsid w:val="0040656C"/>
    <w:rsid w:val="0043223D"/>
    <w:rsid w:val="00432FA6"/>
    <w:rsid w:val="00446D6E"/>
    <w:rsid w:val="004C308A"/>
    <w:rsid w:val="004F4E3D"/>
    <w:rsid w:val="00560F36"/>
    <w:rsid w:val="00591291"/>
    <w:rsid w:val="005E2A30"/>
    <w:rsid w:val="006077CE"/>
    <w:rsid w:val="00622392"/>
    <w:rsid w:val="00654DCA"/>
    <w:rsid w:val="00695B61"/>
    <w:rsid w:val="006D785A"/>
    <w:rsid w:val="006F1BDF"/>
    <w:rsid w:val="00736BD2"/>
    <w:rsid w:val="00784106"/>
    <w:rsid w:val="00796CEA"/>
    <w:rsid w:val="007A5871"/>
    <w:rsid w:val="007C5B68"/>
    <w:rsid w:val="007D0369"/>
    <w:rsid w:val="007D4DC8"/>
    <w:rsid w:val="007F5C3A"/>
    <w:rsid w:val="007F710C"/>
    <w:rsid w:val="0080681F"/>
    <w:rsid w:val="008240BF"/>
    <w:rsid w:val="00851420"/>
    <w:rsid w:val="00851E12"/>
    <w:rsid w:val="00874CB6"/>
    <w:rsid w:val="00875E98"/>
    <w:rsid w:val="008D50C2"/>
    <w:rsid w:val="008F79C3"/>
    <w:rsid w:val="00913B2B"/>
    <w:rsid w:val="0093382F"/>
    <w:rsid w:val="0096185E"/>
    <w:rsid w:val="00977B87"/>
    <w:rsid w:val="009A4B0C"/>
    <w:rsid w:val="009B2A9E"/>
    <w:rsid w:val="00A02A6F"/>
    <w:rsid w:val="00A1674B"/>
    <w:rsid w:val="00A23458"/>
    <w:rsid w:val="00A506CA"/>
    <w:rsid w:val="00A57F05"/>
    <w:rsid w:val="00A918EC"/>
    <w:rsid w:val="00AA4C0B"/>
    <w:rsid w:val="00B53B45"/>
    <w:rsid w:val="00B615F9"/>
    <w:rsid w:val="00B97A0A"/>
    <w:rsid w:val="00BA37BD"/>
    <w:rsid w:val="00BB1812"/>
    <w:rsid w:val="00BC1E8C"/>
    <w:rsid w:val="00BD493F"/>
    <w:rsid w:val="00BF36DF"/>
    <w:rsid w:val="00C10085"/>
    <w:rsid w:val="00C5216F"/>
    <w:rsid w:val="00C74138"/>
    <w:rsid w:val="00C8023E"/>
    <w:rsid w:val="00C8425C"/>
    <w:rsid w:val="00C87012"/>
    <w:rsid w:val="00C978AA"/>
    <w:rsid w:val="00CB3A70"/>
    <w:rsid w:val="00CE5A66"/>
    <w:rsid w:val="00D001BB"/>
    <w:rsid w:val="00D00EFB"/>
    <w:rsid w:val="00D248CE"/>
    <w:rsid w:val="00D4313B"/>
    <w:rsid w:val="00D72682"/>
    <w:rsid w:val="00DF3B44"/>
    <w:rsid w:val="00E1407E"/>
    <w:rsid w:val="00E26411"/>
    <w:rsid w:val="00E43D94"/>
    <w:rsid w:val="00E60672"/>
    <w:rsid w:val="00E857E8"/>
    <w:rsid w:val="00E92FF8"/>
    <w:rsid w:val="00EC1649"/>
    <w:rsid w:val="00F41923"/>
    <w:rsid w:val="00F85F29"/>
    <w:rsid w:val="00F95508"/>
    <w:rsid w:val="00FB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167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167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167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167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1674B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A1674B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99"/>
    <w:rsid w:val="0020114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184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7"/>
    <w:uiPriority w:val="59"/>
    <w:rsid w:val="00184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167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1674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1674B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167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1674B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A1674B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uiPriority w:val="99"/>
    <w:rsid w:val="0020114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184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7"/>
    <w:uiPriority w:val="59"/>
    <w:rsid w:val="00184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2016-04-24T21:00:00+00:00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43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>2016-04-24T21:00:00+00:00</_DCDateCreated>
  </documentManagement>
</p:properties>
</file>

<file path=customXml/itemProps1.xml><?xml version="1.0" encoding="utf-8"?>
<ds:datastoreItem xmlns:ds="http://schemas.openxmlformats.org/officeDocument/2006/customXml" ds:itemID="{37BE0DE8-1331-493B-9211-0B33F328A7AC}"/>
</file>

<file path=customXml/itemProps2.xml><?xml version="1.0" encoding="utf-8"?>
<ds:datastoreItem xmlns:ds="http://schemas.openxmlformats.org/officeDocument/2006/customXml" ds:itemID="{FAC8B30C-F7B4-4EF6-805E-542D7E278249}"/>
</file>

<file path=customXml/itemProps3.xml><?xml version="1.0" encoding="utf-8"?>
<ds:datastoreItem xmlns:ds="http://schemas.openxmlformats.org/officeDocument/2006/customXml" ds:itemID="{FE24FF92-2E71-4644-BB1F-EF9F71C0CBD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14</TotalTime>
  <Pages>7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Рассмагина Наталия Борисовна</cp:lastModifiedBy>
  <cp:revision>4</cp:revision>
  <cp:lastPrinted>2016-03-28T08:19:00Z</cp:lastPrinted>
  <dcterms:created xsi:type="dcterms:W3CDTF">2016-04-25T11:54:00Z</dcterms:created>
  <dcterms:modified xsi:type="dcterms:W3CDTF">2016-04-25T12:15:00Z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области – 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А.Н. Долгов</vt:lpwstr>
  </property>
  <property fmtid="{D5CDD505-2E9C-101B-9397-08002B2CF9AE}" pid="5" name="Содержание">
    <vt:lpwstr>О внесении изменений в приказ департамента финансов Ярославской области от 31.12.2010 № 32н</vt:lpwstr>
  </property>
  <property fmtid="{D5CDD505-2E9C-101B-9397-08002B2CF9AE}" pid="6" name="ContentTypeId">
    <vt:lpwstr>0x010100888A45750EF1CA4C9A5D6274012A5A06</vt:lpwstr>
  </property>
</Properties>
</file>