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F" w:rsidRDefault="00443B2E" w:rsidP="00443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C65">
        <w:rPr>
          <w:rFonts w:ascii="Times New Roman" w:hAnsi="Times New Roman"/>
          <w:b/>
          <w:sz w:val="28"/>
          <w:szCs w:val="28"/>
        </w:rPr>
        <w:t>Доклад</w:t>
      </w:r>
      <w:r w:rsidR="00176F5F">
        <w:rPr>
          <w:rFonts w:ascii="Times New Roman" w:hAnsi="Times New Roman"/>
          <w:b/>
          <w:sz w:val="28"/>
          <w:szCs w:val="28"/>
        </w:rPr>
        <w:t xml:space="preserve"> </w:t>
      </w:r>
    </w:p>
    <w:p w:rsidR="00443B2E" w:rsidRPr="0039788C" w:rsidRDefault="00176F5F" w:rsidP="00397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обсуждению итогов проведения профилактической работы </w:t>
      </w:r>
      <w:r w:rsidR="0039788C" w:rsidRPr="0039788C">
        <w:rPr>
          <w:rFonts w:ascii="Times New Roman" w:hAnsi="Times New Roman"/>
          <w:b/>
          <w:sz w:val="28"/>
          <w:szCs w:val="28"/>
        </w:rPr>
        <w:t>в области технического состояния и эксплуатации самоходны</w:t>
      </w:r>
      <w:r w:rsidR="0039788C">
        <w:rPr>
          <w:rFonts w:ascii="Times New Roman" w:hAnsi="Times New Roman"/>
          <w:b/>
          <w:sz w:val="28"/>
          <w:szCs w:val="28"/>
        </w:rPr>
        <w:t xml:space="preserve">х машин и других видов техники </w:t>
      </w:r>
      <w:r w:rsidR="00443B2E" w:rsidRPr="007B4D10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за </w:t>
      </w:r>
      <w:r w:rsidR="00D948AA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4</w:t>
      </w:r>
      <w:r w:rsidR="009A6A1A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квартал </w:t>
      </w:r>
      <w:r w:rsidR="00443B2E" w:rsidRPr="007B4D10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201</w:t>
      </w:r>
      <w:r w:rsidR="007A0600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9</w:t>
      </w:r>
      <w:r w:rsidR="00443B2E" w:rsidRPr="007B4D10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год</w:t>
      </w:r>
      <w:r w:rsidR="009A6A1A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</w:t>
      </w:r>
    </w:p>
    <w:p w:rsidR="0039788C" w:rsidRPr="0039788C" w:rsidRDefault="0051372C" w:rsidP="003978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F929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Инспекцией административно-технического надзора Ярославской области как органом исполнительной власти, осуществляющим контрольно-надзорную деятельность в области технического состояния и эксплуатации самоходных машин и других видов техники, а также аттракц</w:t>
      </w:r>
      <w:r>
        <w:rPr>
          <w:rFonts w:ascii="Times New Roman" w:hAnsi="Times New Roman"/>
          <w:sz w:val="28"/>
          <w:szCs w:val="28"/>
        </w:rPr>
        <w:t xml:space="preserve">ионов в рамках проведения профилактической работы </w:t>
      </w:r>
      <w:r w:rsidRPr="0039788C">
        <w:rPr>
          <w:rFonts w:ascii="Times New Roman" w:hAnsi="Times New Roman"/>
          <w:sz w:val="28"/>
          <w:szCs w:val="28"/>
        </w:rPr>
        <w:t>разработан и утвержден порядок прове</w:t>
      </w:r>
      <w:r>
        <w:rPr>
          <w:rFonts w:ascii="Times New Roman" w:hAnsi="Times New Roman"/>
          <w:sz w:val="28"/>
          <w:szCs w:val="28"/>
        </w:rPr>
        <w:t>дения профилактического визита.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профилактического визита является: 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- предупреждение и сокращение количества нарушений подконтрольными субъектами обязательных требований;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- повышение прозрачности деятельности инспекции при осуществлении регионального государственного надзора;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- создание мотивации у подконтрольных субъектов к добросовестному поведению и, как следствие, снижение уровня ущерб</w:t>
      </w:r>
      <w:r>
        <w:rPr>
          <w:rFonts w:ascii="Times New Roman" w:hAnsi="Times New Roman"/>
          <w:sz w:val="28"/>
          <w:szCs w:val="28"/>
        </w:rPr>
        <w:t xml:space="preserve">а охраняемым законом ценностям. 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Основными задачами проведения профилактического визита являются: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в установленной сфере регулирования у всех участников контрольно-надзорной деятельности;</w:t>
      </w:r>
    </w:p>
    <w:p w:rsid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Реализация мер осуществляется путем проведения ряда профилактических мероприятий: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1) информирование;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3) выпуск руководств по соблюдению обязательных требований;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4) меры стимулирования добросовестности;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5) объявление предостережения;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6) выдача рекомендаций по соблюдению обязательных требований;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7) осуществление консультирования;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8) профилактическое сопровождение;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39788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39788C">
        <w:rPr>
          <w:rFonts w:ascii="Times New Roman" w:hAnsi="Times New Roman"/>
          <w:sz w:val="28"/>
          <w:szCs w:val="28"/>
        </w:rPr>
        <w:t>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10) профилактический визит;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11) иные мероприятия, направленные на профилактику рисков причинения вреда (ущерба).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lastRenderedPageBreak/>
        <w:t xml:space="preserve">Разработанный порядок устанавливает </w:t>
      </w:r>
      <w:r w:rsidR="00B3329A">
        <w:rPr>
          <w:rFonts w:ascii="Times New Roman" w:hAnsi="Times New Roman"/>
          <w:sz w:val="28"/>
          <w:szCs w:val="28"/>
        </w:rPr>
        <w:t>правила</w:t>
      </w:r>
      <w:bookmarkStart w:id="0" w:name="_GoBack"/>
      <w:bookmarkEnd w:id="0"/>
      <w:r w:rsidRPr="0039788C">
        <w:rPr>
          <w:rFonts w:ascii="Times New Roman" w:hAnsi="Times New Roman"/>
          <w:sz w:val="28"/>
          <w:szCs w:val="28"/>
        </w:rPr>
        <w:t>, сроки и форму проведения профилактического визита.</w:t>
      </w:r>
    </w:p>
    <w:p w:rsidR="0039788C" w:rsidRP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>Профилактический визит носит заявительный характер и проводится по инициативе контролируемого лица в форме профилактической беседы (консультации) по месту его нахождения.</w:t>
      </w:r>
    </w:p>
    <w:p w:rsid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88C">
        <w:rPr>
          <w:rFonts w:ascii="Times New Roman" w:hAnsi="Times New Roman"/>
          <w:sz w:val="28"/>
          <w:szCs w:val="28"/>
        </w:rPr>
        <w:t xml:space="preserve">Проведение профилактического визита осуществляется на основании утвержденного приказом начальника инспекции  плана проведения профилактических визитов и планового задания. План проведения профилактических визитов составляется с учетом поступивших в адрес инспекции заявок от юридических лиц и индивидуальных предпринимателей на проведение мероприятия. </w:t>
      </w:r>
    </w:p>
    <w:p w:rsidR="00A65492" w:rsidRDefault="00A65492" w:rsidP="0039788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ноябрь – декабрь 2019 года Инспекцией проведен профилактический визит в 4 организациях Ярославской области.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/>
          <w:sz w:val="28"/>
          <w:szCs w:val="28"/>
        </w:rPr>
        <w:t>мероприятия</w:t>
      </w:r>
      <w:r w:rsidRPr="00A65492">
        <w:rPr>
          <w:rFonts w:ascii="Times New Roman" w:eastAsia="Times New Roman" w:hAnsi="Times New Roman"/>
          <w:sz w:val="28"/>
          <w:szCs w:val="28"/>
        </w:rPr>
        <w:t xml:space="preserve"> представителям </w:t>
      </w:r>
      <w:r>
        <w:rPr>
          <w:rFonts w:ascii="Times New Roman" w:eastAsia="Times New Roman" w:hAnsi="Times New Roman"/>
          <w:sz w:val="28"/>
          <w:szCs w:val="28"/>
        </w:rPr>
        <w:t xml:space="preserve">подконтрольных организаций: </w:t>
      </w:r>
    </w:p>
    <w:p w:rsidR="00A65492" w:rsidRPr="00A65492" w:rsidRDefault="00A65492" w:rsidP="00A65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Courier New" w:eastAsia="Times New Roman" w:hAnsi="Courier New" w:cs="Courier New"/>
          <w:sz w:val="28"/>
          <w:szCs w:val="28"/>
        </w:rPr>
        <w:t xml:space="preserve">- </w:t>
      </w:r>
      <w:r w:rsidRPr="00A65492">
        <w:rPr>
          <w:rFonts w:ascii="Times New Roman" w:eastAsia="Times New Roman" w:hAnsi="Times New Roman"/>
          <w:sz w:val="28"/>
          <w:szCs w:val="28"/>
        </w:rPr>
        <w:t>разъяснены  обязательные  требования  и требования, установленные муниципальными правовыми актами;</w:t>
      </w:r>
    </w:p>
    <w:p w:rsidR="00A65492" w:rsidRPr="00A65492" w:rsidRDefault="00A65492" w:rsidP="00A65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   - разъяснены положения по допуску транспортных средств, поднадзорных органам </w:t>
      </w:r>
      <w:proofErr w:type="spellStart"/>
      <w:r w:rsidRPr="00A65492">
        <w:rPr>
          <w:rFonts w:ascii="Times New Roman" w:eastAsia="Times New Roman" w:hAnsi="Times New Roman"/>
          <w:sz w:val="28"/>
          <w:szCs w:val="28"/>
        </w:rPr>
        <w:t>гостехнадзора</w:t>
      </w:r>
      <w:proofErr w:type="spellEnd"/>
      <w:r w:rsidRPr="00A65492">
        <w:rPr>
          <w:rFonts w:ascii="Times New Roman" w:eastAsia="Times New Roman" w:hAnsi="Times New Roman"/>
          <w:sz w:val="28"/>
          <w:szCs w:val="28"/>
        </w:rPr>
        <w:t xml:space="preserve"> к эксплуатации и обязанности должностных лиц по обеспечению безопасности дорожного движения;</w:t>
      </w:r>
    </w:p>
    <w:p w:rsidR="00A65492" w:rsidRPr="00A65492" w:rsidRDefault="00A65492" w:rsidP="00A65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   - разъяснены правила эксплуатации тракторов, самоходных дорожно-строительных и иных машин и прицепов к ним, с целью определения их технического состояния.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 Проведены консультации по следующим вопросам: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>- соблюдение правил проведения технического осмотра самоходных машин и других видов техники;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>- недопустимость выпуска на линию  самоходных машин и других видов техники не прошедших ежегодный технический осмотр;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- соблюдение правил государственной регистрации  самоходных машин и других видов техники. 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>По результатам визита представителям даны рекомендации: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>- о необходимости принять меры по обеспечению соблюдения обязательных требований, а именно: представить технику для прохождения ежегодного технического осмотра в инспекцию административно-технического надзора Ярославской области;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- о необходимости издать распорядительный документ о выводе техники, непрошедшей ежегодный государственный осмотр, из эксплуатации. </w:t>
      </w:r>
    </w:p>
    <w:p w:rsid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>По итогам проведения мероприятий составлены акты о проведении профилактического визита и направлены в ор</w:t>
      </w:r>
      <w:r>
        <w:rPr>
          <w:rFonts w:ascii="Times New Roman" w:eastAsia="Times New Roman" w:hAnsi="Times New Roman"/>
          <w:sz w:val="28"/>
          <w:szCs w:val="28"/>
        </w:rPr>
        <w:t>ганизации для дальнейшей работы по устранению выявленных нарушений.</w:t>
      </w:r>
    </w:p>
    <w:p w:rsid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sz w:val="28"/>
          <w:szCs w:val="28"/>
        </w:rPr>
        <w:t>организации, допустившие нарушения, предприняли</w:t>
      </w:r>
      <w:r w:rsidRPr="00A65492">
        <w:rPr>
          <w:rFonts w:ascii="Times New Roman" w:eastAsia="Times New Roman" w:hAnsi="Times New Roman"/>
          <w:sz w:val="28"/>
          <w:szCs w:val="28"/>
        </w:rPr>
        <w:t xml:space="preserve"> меры по устранению выявленных недостатков. </w:t>
      </w:r>
    </w:p>
    <w:p w:rsidR="00A65492" w:rsidRPr="00A65492" w:rsidRDefault="00A65492" w:rsidP="00A6549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5492">
        <w:rPr>
          <w:rFonts w:ascii="Times New Roman" w:eastAsia="Times New Roman" w:hAnsi="Times New Roman"/>
          <w:sz w:val="28"/>
          <w:szCs w:val="28"/>
        </w:rPr>
        <w:lastRenderedPageBreak/>
        <w:t>Таким образом, основные цели профилактического визита, такие как формирование добросовестного поведения субъектов контроля и единого понимания обязательности исполнения требований при эксплуатации самоходных машин и других видов техники Инспекцией достигнуты.</w:t>
      </w:r>
    </w:p>
    <w:p w:rsidR="002A0D46" w:rsidRPr="002A0D46" w:rsidRDefault="002A0D46" w:rsidP="002A0D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0D46">
        <w:rPr>
          <w:rFonts w:ascii="Times New Roman" w:eastAsia="Times New Roman" w:hAnsi="Times New Roman"/>
          <w:sz w:val="28"/>
          <w:szCs w:val="28"/>
        </w:rPr>
        <w:t>Кроме того, с целью снижения количества административных правонарушений в области эксплуатации и технического состоя</w:t>
      </w:r>
      <w:r>
        <w:rPr>
          <w:rFonts w:ascii="Times New Roman" w:eastAsia="Times New Roman" w:hAnsi="Times New Roman"/>
          <w:sz w:val="28"/>
          <w:szCs w:val="28"/>
        </w:rPr>
        <w:t>ния самоходных машин Инспекцией:</w:t>
      </w:r>
    </w:p>
    <w:p w:rsidR="00A65492" w:rsidRPr="00A65492" w:rsidRDefault="00A65492" w:rsidP="00A65492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492">
        <w:rPr>
          <w:rFonts w:ascii="Times New Roman" w:hAnsi="Times New Roman"/>
          <w:sz w:val="28"/>
          <w:szCs w:val="28"/>
        </w:rPr>
        <w:t xml:space="preserve">- разработаны Руководства по соблюдению обязательные требований по каждому виду осуществляемого надзора; </w:t>
      </w:r>
    </w:p>
    <w:p w:rsidR="00A65492" w:rsidRPr="00A65492" w:rsidRDefault="00A65492" w:rsidP="00A65492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492">
        <w:rPr>
          <w:rFonts w:ascii="Times New Roman" w:hAnsi="Times New Roman"/>
          <w:sz w:val="28"/>
          <w:szCs w:val="28"/>
        </w:rPr>
        <w:t>-  разработан Перечень нормативных правовых актов и их отдельных частей (положений), содержащих обязательные требования по каждому виду осуществляемого надзора.</w:t>
      </w:r>
    </w:p>
    <w:p w:rsidR="00A65492" w:rsidRPr="00A65492" w:rsidRDefault="00A65492" w:rsidP="00A65492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492">
        <w:rPr>
          <w:rFonts w:ascii="Times New Roman" w:hAnsi="Times New Roman"/>
          <w:sz w:val="28"/>
          <w:szCs w:val="28"/>
        </w:rPr>
        <w:t xml:space="preserve">- в настоящее время ведется разработка проверочных листов по каждому виду  надзора, с целью применения их инспекторами при проведении проверок, а также осуществления подконтрольными организациями </w:t>
      </w:r>
      <w:proofErr w:type="spellStart"/>
      <w:r w:rsidRPr="00A6549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65492">
        <w:rPr>
          <w:rFonts w:ascii="Times New Roman" w:hAnsi="Times New Roman"/>
          <w:sz w:val="28"/>
          <w:szCs w:val="28"/>
        </w:rPr>
        <w:t xml:space="preserve">. </w:t>
      </w:r>
    </w:p>
    <w:p w:rsidR="00A65492" w:rsidRPr="00A65492" w:rsidRDefault="00A65492" w:rsidP="00A65492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492">
        <w:rPr>
          <w:rFonts w:ascii="Times New Roman" w:hAnsi="Times New Roman"/>
          <w:sz w:val="28"/>
          <w:szCs w:val="28"/>
        </w:rPr>
        <w:t>Указанные документы размещены на странице сайта Инспекции. Информация о размещении доводится до заинтересованных лиц при проведении проверок, плановых (рейдовых) осмотров, при оказании государственных услуг, а также публикуется в социальных сетях: «</w:t>
      </w:r>
      <w:proofErr w:type="spellStart"/>
      <w:r w:rsidRPr="00A6549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65492">
        <w:rPr>
          <w:rFonts w:ascii="Times New Roman" w:hAnsi="Times New Roman"/>
          <w:sz w:val="28"/>
          <w:szCs w:val="28"/>
        </w:rPr>
        <w:t>», «</w:t>
      </w:r>
      <w:proofErr w:type="spellStart"/>
      <w:r w:rsidRPr="00A65492">
        <w:rPr>
          <w:rFonts w:ascii="Times New Roman" w:hAnsi="Times New Roman"/>
          <w:sz w:val="28"/>
          <w:szCs w:val="28"/>
        </w:rPr>
        <w:t>Фейсбук</w:t>
      </w:r>
      <w:proofErr w:type="spellEnd"/>
      <w:r w:rsidRPr="00A65492">
        <w:rPr>
          <w:rFonts w:ascii="Times New Roman" w:hAnsi="Times New Roman"/>
          <w:sz w:val="28"/>
          <w:szCs w:val="28"/>
        </w:rPr>
        <w:t>», «</w:t>
      </w:r>
      <w:proofErr w:type="spellStart"/>
      <w:r w:rsidRPr="00A65492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A65492">
        <w:rPr>
          <w:rFonts w:ascii="Times New Roman" w:hAnsi="Times New Roman"/>
          <w:sz w:val="28"/>
          <w:szCs w:val="28"/>
        </w:rPr>
        <w:t>».</w:t>
      </w:r>
    </w:p>
    <w:p w:rsidR="00F578DC" w:rsidRDefault="00F578DC" w:rsidP="00F578DC">
      <w:pPr>
        <w:pStyle w:val="a9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</w:t>
      </w:r>
      <w:r w:rsidRPr="00F578DC">
        <w:rPr>
          <w:rFonts w:ascii="Times New Roman" w:hAnsi="Times New Roman"/>
          <w:bCs/>
          <w:sz w:val="28"/>
          <w:szCs w:val="28"/>
        </w:rPr>
        <w:t>комплекс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F578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профилактических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04769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положительн</w:t>
      </w:r>
      <w:r w:rsidR="00B04769">
        <w:rPr>
          <w:rFonts w:ascii="Times New Roman" w:hAnsi="Times New Roman"/>
          <w:bCs/>
          <w:sz w:val="28"/>
          <w:szCs w:val="28"/>
        </w:rPr>
        <w:t>ую</w:t>
      </w:r>
      <w:r w:rsidRPr="00F578DC">
        <w:rPr>
          <w:rFonts w:ascii="Times New Roman" w:hAnsi="Times New Roman"/>
          <w:bCs/>
          <w:sz w:val="28"/>
          <w:szCs w:val="28"/>
        </w:rPr>
        <w:t xml:space="preserve"> д</w:t>
      </w:r>
      <w:r w:rsidR="00B04769">
        <w:rPr>
          <w:rFonts w:ascii="Times New Roman" w:hAnsi="Times New Roman"/>
          <w:bCs/>
          <w:sz w:val="28"/>
          <w:szCs w:val="28"/>
        </w:rPr>
        <w:t>инамику</w:t>
      </w:r>
      <w:r w:rsidRPr="00F578DC">
        <w:rPr>
          <w:rFonts w:ascii="Times New Roman" w:hAnsi="Times New Roman"/>
          <w:bCs/>
          <w:sz w:val="28"/>
          <w:szCs w:val="28"/>
        </w:rPr>
        <w:t xml:space="preserve"> </w:t>
      </w:r>
      <w:r w:rsidR="001C74E2">
        <w:rPr>
          <w:rFonts w:ascii="Times New Roman" w:hAnsi="Times New Roman"/>
          <w:bCs/>
          <w:sz w:val="28"/>
          <w:szCs w:val="28"/>
        </w:rPr>
        <w:t xml:space="preserve">в 2019 году </w:t>
      </w:r>
      <w:r w:rsidRPr="00F578DC">
        <w:rPr>
          <w:rFonts w:ascii="Times New Roman" w:hAnsi="Times New Roman"/>
          <w:bCs/>
          <w:sz w:val="28"/>
          <w:szCs w:val="28"/>
        </w:rPr>
        <w:t>в части ув</w:t>
      </w:r>
      <w:r>
        <w:rPr>
          <w:rFonts w:ascii="Times New Roman" w:hAnsi="Times New Roman"/>
          <w:bCs/>
          <w:sz w:val="28"/>
          <w:szCs w:val="28"/>
        </w:rPr>
        <w:t xml:space="preserve">еличения процента прохождения </w:t>
      </w:r>
      <w:r w:rsidR="001C74E2">
        <w:rPr>
          <w:rFonts w:ascii="Times New Roman" w:hAnsi="Times New Roman"/>
          <w:bCs/>
          <w:sz w:val="28"/>
          <w:szCs w:val="28"/>
        </w:rPr>
        <w:t xml:space="preserve">организациями, осуществляющими эксплуатацию самоходных машин  </w:t>
      </w:r>
      <w:r w:rsidR="001C74E2" w:rsidRPr="001C74E2">
        <w:rPr>
          <w:rFonts w:ascii="Times New Roman" w:hAnsi="Times New Roman"/>
          <w:bCs/>
          <w:sz w:val="28"/>
          <w:szCs w:val="28"/>
        </w:rPr>
        <w:t>и других видов техники</w:t>
      </w:r>
      <w:r w:rsidR="001C74E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ежегодного технического осмотра</w:t>
      </w:r>
      <w:r w:rsidR="001C74E2">
        <w:rPr>
          <w:rFonts w:ascii="Times New Roman" w:hAnsi="Times New Roman"/>
          <w:bCs/>
          <w:sz w:val="28"/>
          <w:szCs w:val="28"/>
        </w:rPr>
        <w:t>.</w:t>
      </w:r>
    </w:p>
    <w:p w:rsidR="00F578DC" w:rsidRPr="00F578DC" w:rsidRDefault="00133763" w:rsidP="00133763">
      <w:pPr>
        <w:pStyle w:val="a9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состоянию на 20 декабря </w:t>
      </w:r>
      <w:r w:rsidR="00F578DC">
        <w:rPr>
          <w:rFonts w:ascii="Times New Roman" w:hAnsi="Times New Roman"/>
          <w:bCs/>
          <w:sz w:val="28"/>
          <w:szCs w:val="28"/>
        </w:rPr>
        <w:t xml:space="preserve">2019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="00F578DC">
        <w:rPr>
          <w:rFonts w:ascii="Times New Roman" w:hAnsi="Times New Roman"/>
          <w:bCs/>
          <w:sz w:val="28"/>
          <w:szCs w:val="28"/>
        </w:rPr>
        <w:t>в</w:t>
      </w:r>
      <w:r w:rsidR="00F578DC" w:rsidRPr="00F578DC">
        <w:rPr>
          <w:rFonts w:ascii="Times New Roman" w:hAnsi="Times New Roman"/>
          <w:sz w:val="28"/>
          <w:szCs w:val="28"/>
        </w:rPr>
        <w:t xml:space="preserve"> инспекции административно-технического надзора Ярославской области зарегистрировано </w:t>
      </w:r>
      <w:r w:rsidR="00F578DC">
        <w:rPr>
          <w:rFonts w:ascii="Times New Roman" w:hAnsi="Times New Roman"/>
          <w:sz w:val="28"/>
          <w:szCs w:val="28"/>
        </w:rPr>
        <w:t>26</w:t>
      </w:r>
      <w:r w:rsidR="00F578DC" w:rsidRPr="00F578DC">
        <w:rPr>
          <w:rFonts w:ascii="Times New Roman" w:hAnsi="Times New Roman"/>
          <w:sz w:val="28"/>
          <w:szCs w:val="28"/>
        </w:rPr>
        <w:t xml:space="preserve"> тысяч самоходных машин и прицепов к ним. </w:t>
      </w:r>
      <w:r w:rsidR="00F578DC">
        <w:rPr>
          <w:rFonts w:ascii="Times New Roman" w:hAnsi="Times New Roman"/>
          <w:sz w:val="28"/>
          <w:szCs w:val="28"/>
        </w:rPr>
        <w:t>Д</w:t>
      </w:r>
      <w:r w:rsidR="00F578DC" w:rsidRPr="00F578DC">
        <w:rPr>
          <w:rFonts w:ascii="Times New Roman" w:hAnsi="Times New Roman"/>
          <w:sz w:val="28"/>
          <w:szCs w:val="28"/>
        </w:rPr>
        <w:t>ействующее свидетельство о прохождении ежего</w:t>
      </w:r>
      <w:r>
        <w:rPr>
          <w:rFonts w:ascii="Times New Roman" w:hAnsi="Times New Roman"/>
          <w:sz w:val="28"/>
          <w:szCs w:val="28"/>
        </w:rPr>
        <w:t>дного технического осмотра имеют</w:t>
      </w:r>
      <w:r w:rsidR="00F578DC" w:rsidRPr="00F5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10 169 единиц техники, что составляет 39%</w:t>
      </w:r>
      <w:r w:rsidR="00F578DC" w:rsidRPr="00F578DC">
        <w:rPr>
          <w:rFonts w:ascii="Times New Roman" w:hAnsi="Times New Roman"/>
          <w:sz w:val="28"/>
          <w:szCs w:val="28"/>
        </w:rPr>
        <w:t xml:space="preserve"> от общего числа зарегист</w:t>
      </w:r>
      <w:r>
        <w:rPr>
          <w:rFonts w:ascii="Times New Roman" w:hAnsi="Times New Roman"/>
          <w:sz w:val="28"/>
          <w:szCs w:val="28"/>
        </w:rPr>
        <w:t>рированных. Для сравнения, на 20</w:t>
      </w:r>
      <w:r w:rsidR="00F578DC" w:rsidRPr="00F5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F578DC" w:rsidRPr="00F578DC">
        <w:rPr>
          <w:rFonts w:ascii="Times New Roman" w:hAnsi="Times New Roman"/>
          <w:sz w:val="28"/>
          <w:szCs w:val="28"/>
        </w:rPr>
        <w:t xml:space="preserve"> 2018 года действующее свидетельство о прохождении ежегодного технического осмотра имели </w:t>
      </w:r>
      <w:r>
        <w:rPr>
          <w:rFonts w:ascii="Times New Roman" w:hAnsi="Times New Roman"/>
          <w:sz w:val="28"/>
          <w:szCs w:val="28"/>
        </w:rPr>
        <w:t>8 340 единиц техники, что составляло 31</w:t>
      </w:r>
      <w:r w:rsidR="00F578DC" w:rsidRPr="00F578DC">
        <w:rPr>
          <w:rFonts w:ascii="Times New Roman" w:hAnsi="Times New Roman"/>
          <w:sz w:val="28"/>
          <w:szCs w:val="28"/>
        </w:rPr>
        <w:t xml:space="preserve"> % от общего числа зарегистрированных.</w:t>
      </w:r>
    </w:p>
    <w:p w:rsidR="00F578DC" w:rsidRPr="00F578DC" w:rsidRDefault="00F578DC" w:rsidP="00F578DC">
      <w:pPr>
        <w:tabs>
          <w:tab w:val="left" w:pos="709"/>
          <w:tab w:val="center" w:pos="4860"/>
          <w:tab w:val="righ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88C" w:rsidRDefault="0039788C" w:rsidP="0039788C">
      <w:pPr>
        <w:tabs>
          <w:tab w:val="left" w:pos="709"/>
          <w:tab w:val="center" w:pos="486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788C" w:rsidRDefault="0039788C" w:rsidP="00F9294D">
      <w:pPr>
        <w:tabs>
          <w:tab w:val="left" w:pos="709"/>
          <w:tab w:val="center" w:pos="4860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39788C" w:rsidRDefault="0039788C" w:rsidP="00F9294D">
      <w:pPr>
        <w:tabs>
          <w:tab w:val="left" w:pos="709"/>
          <w:tab w:val="center" w:pos="4860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39788C" w:rsidRDefault="0039788C" w:rsidP="00F9294D">
      <w:pPr>
        <w:tabs>
          <w:tab w:val="left" w:pos="709"/>
          <w:tab w:val="center" w:pos="4860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39788C" w:rsidRDefault="0039788C" w:rsidP="00F9294D">
      <w:pPr>
        <w:tabs>
          <w:tab w:val="left" w:pos="709"/>
          <w:tab w:val="center" w:pos="4860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39788C" w:rsidRDefault="0039788C" w:rsidP="00F9294D">
      <w:pPr>
        <w:tabs>
          <w:tab w:val="left" w:pos="709"/>
          <w:tab w:val="center" w:pos="4860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F137A1" w:rsidRPr="00345BD9" w:rsidRDefault="00F137A1" w:rsidP="00B047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137A1" w:rsidRPr="00345BD9" w:rsidSect="00BA299C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7" w:rsidRDefault="00F27247" w:rsidP="00BA299C">
      <w:pPr>
        <w:spacing w:after="0" w:line="240" w:lineRule="auto"/>
      </w:pPr>
      <w:r>
        <w:separator/>
      </w:r>
    </w:p>
  </w:endnote>
  <w:endnote w:type="continuationSeparator" w:id="0">
    <w:p w:rsidR="00F27247" w:rsidRDefault="00F27247" w:rsidP="00B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30583"/>
      <w:docPartObj>
        <w:docPartGallery w:val="Page Numbers (Bottom of Page)"/>
        <w:docPartUnique/>
      </w:docPartObj>
    </w:sdtPr>
    <w:sdtEndPr/>
    <w:sdtContent>
      <w:p w:rsidR="00BA299C" w:rsidRDefault="00BA29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99C" w:rsidRDefault="00BA2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7" w:rsidRDefault="00F27247" w:rsidP="00BA299C">
      <w:pPr>
        <w:spacing w:after="0" w:line="240" w:lineRule="auto"/>
      </w:pPr>
      <w:r>
        <w:separator/>
      </w:r>
    </w:p>
  </w:footnote>
  <w:footnote w:type="continuationSeparator" w:id="0">
    <w:p w:rsidR="00F27247" w:rsidRDefault="00F27247" w:rsidP="00B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9C" w:rsidRDefault="00BA299C">
    <w:pPr>
      <w:pStyle w:val="a4"/>
      <w:jc w:val="center"/>
    </w:pPr>
  </w:p>
  <w:p w:rsidR="00BA299C" w:rsidRDefault="00BA2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AB"/>
    <w:multiLevelType w:val="hybridMultilevel"/>
    <w:tmpl w:val="34E80FF2"/>
    <w:lvl w:ilvl="0" w:tplc="1F02046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A31"/>
    <w:multiLevelType w:val="hybridMultilevel"/>
    <w:tmpl w:val="606C7FC8"/>
    <w:lvl w:ilvl="0" w:tplc="FBA4746E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">
    <w:nsid w:val="19395FDC"/>
    <w:multiLevelType w:val="hybridMultilevel"/>
    <w:tmpl w:val="2976DD36"/>
    <w:lvl w:ilvl="0" w:tplc="E26E5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1D55"/>
    <w:multiLevelType w:val="hybridMultilevel"/>
    <w:tmpl w:val="1674E246"/>
    <w:lvl w:ilvl="0" w:tplc="FBA4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7980"/>
    <w:multiLevelType w:val="hybridMultilevel"/>
    <w:tmpl w:val="CCE4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09679D"/>
    <w:multiLevelType w:val="multilevel"/>
    <w:tmpl w:val="2318D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CC1B0B"/>
    <w:multiLevelType w:val="hybridMultilevel"/>
    <w:tmpl w:val="3CA269EE"/>
    <w:lvl w:ilvl="0" w:tplc="FBA47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E5F5F"/>
    <w:multiLevelType w:val="hybridMultilevel"/>
    <w:tmpl w:val="DA381250"/>
    <w:lvl w:ilvl="0" w:tplc="5DD2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7F76C0"/>
    <w:multiLevelType w:val="hybridMultilevel"/>
    <w:tmpl w:val="E6143DE4"/>
    <w:lvl w:ilvl="0" w:tplc="06E4B32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3D3873"/>
    <w:multiLevelType w:val="hybridMultilevel"/>
    <w:tmpl w:val="94FAC7FE"/>
    <w:lvl w:ilvl="0" w:tplc="FBA47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7"/>
    <w:rsid w:val="00023D46"/>
    <w:rsid w:val="000452C1"/>
    <w:rsid w:val="00054026"/>
    <w:rsid w:val="000E5E81"/>
    <w:rsid w:val="00110D36"/>
    <w:rsid w:val="00133763"/>
    <w:rsid w:val="001363F4"/>
    <w:rsid w:val="00144BB7"/>
    <w:rsid w:val="001676A7"/>
    <w:rsid w:val="00176F5F"/>
    <w:rsid w:val="001C74E2"/>
    <w:rsid w:val="001F13F1"/>
    <w:rsid w:val="0020247E"/>
    <w:rsid w:val="0023679E"/>
    <w:rsid w:val="002A0D46"/>
    <w:rsid w:val="00337424"/>
    <w:rsid w:val="00345BD9"/>
    <w:rsid w:val="00375C9F"/>
    <w:rsid w:val="00377E08"/>
    <w:rsid w:val="0039788C"/>
    <w:rsid w:val="00443B2E"/>
    <w:rsid w:val="004B2B3E"/>
    <w:rsid w:val="005130E8"/>
    <w:rsid w:val="0051372C"/>
    <w:rsid w:val="00527B90"/>
    <w:rsid w:val="005519F3"/>
    <w:rsid w:val="005C1D57"/>
    <w:rsid w:val="006B4023"/>
    <w:rsid w:val="006B5514"/>
    <w:rsid w:val="00713979"/>
    <w:rsid w:val="00727614"/>
    <w:rsid w:val="00776C49"/>
    <w:rsid w:val="0078358A"/>
    <w:rsid w:val="0078613F"/>
    <w:rsid w:val="007A0600"/>
    <w:rsid w:val="007A0FAA"/>
    <w:rsid w:val="007A127F"/>
    <w:rsid w:val="007B4D10"/>
    <w:rsid w:val="007F15B0"/>
    <w:rsid w:val="00844530"/>
    <w:rsid w:val="00852F79"/>
    <w:rsid w:val="008B4137"/>
    <w:rsid w:val="0096133E"/>
    <w:rsid w:val="00995DF6"/>
    <w:rsid w:val="009A6A1A"/>
    <w:rsid w:val="009C1919"/>
    <w:rsid w:val="009E1E65"/>
    <w:rsid w:val="009E5039"/>
    <w:rsid w:val="00A267AE"/>
    <w:rsid w:val="00A356B2"/>
    <w:rsid w:val="00A45CA4"/>
    <w:rsid w:val="00A65492"/>
    <w:rsid w:val="00A80258"/>
    <w:rsid w:val="00A849E5"/>
    <w:rsid w:val="00AA05A5"/>
    <w:rsid w:val="00AD4021"/>
    <w:rsid w:val="00AF2910"/>
    <w:rsid w:val="00B04769"/>
    <w:rsid w:val="00B3329A"/>
    <w:rsid w:val="00B637D7"/>
    <w:rsid w:val="00BA299C"/>
    <w:rsid w:val="00C14F3F"/>
    <w:rsid w:val="00C55538"/>
    <w:rsid w:val="00C81A4F"/>
    <w:rsid w:val="00C9728B"/>
    <w:rsid w:val="00CA643F"/>
    <w:rsid w:val="00CE61EB"/>
    <w:rsid w:val="00CE68F1"/>
    <w:rsid w:val="00D61C4A"/>
    <w:rsid w:val="00D94517"/>
    <w:rsid w:val="00D948AA"/>
    <w:rsid w:val="00DB019B"/>
    <w:rsid w:val="00DC7CFB"/>
    <w:rsid w:val="00DD15B5"/>
    <w:rsid w:val="00DD7A6E"/>
    <w:rsid w:val="00DE1141"/>
    <w:rsid w:val="00DF15B9"/>
    <w:rsid w:val="00E126C8"/>
    <w:rsid w:val="00E37E22"/>
    <w:rsid w:val="00E4061A"/>
    <w:rsid w:val="00E63D51"/>
    <w:rsid w:val="00E864E1"/>
    <w:rsid w:val="00F137A1"/>
    <w:rsid w:val="00F27247"/>
    <w:rsid w:val="00F578DC"/>
    <w:rsid w:val="00F63FC1"/>
    <w:rsid w:val="00F651AD"/>
    <w:rsid w:val="00F9294D"/>
    <w:rsid w:val="00FD6C4F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9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9C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F9294D"/>
    <w:pPr>
      <w:ind w:left="720"/>
      <w:contextualSpacing/>
    </w:pPr>
  </w:style>
  <w:style w:type="paragraph" w:customStyle="1" w:styleId="ConsPlusTitle">
    <w:name w:val="ConsPlusTitle"/>
    <w:rsid w:val="00961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C191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3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9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9C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F9294D"/>
    <w:pPr>
      <w:ind w:left="720"/>
      <w:contextualSpacing/>
    </w:pPr>
  </w:style>
  <w:style w:type="paragraph" w:customStyle="1" w:styleId="ConsPlusTitle">
    <w:name w:val="ConsPlusTitle"/>
    <w:rsid w:val="00961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C191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3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9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7744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0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810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6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707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769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0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365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5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54314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9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1159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6295BFD896514F8EBDBC98136AEE74" ma:contentTypeVersion="0" ma:contentTypeDescription="Создание документа." ma:contentTypeScope="" ma:versionID="55a458c448e723fc7808da1f9278fe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E935D-4CA1-4F00-A5E1-6A0E3C9B7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7BD17-0BE7-4109-9610-4CEAECB5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95F30-04F3-4325-8FBF-AFA2E57DB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Наталья Владимировна</dc:creator>
  <cp:lastModifiedBy>Астапова Светлана Викторовна</cp:lastModifiedBy>
  <cp:revision>11</cp:revision>
  <cp:lastPrinted>2017-11-09T06:28:00Z</cp:lastPrinted>
  <dcterms:created xsi:type="dcterms:W3CDTF">2019-12-24T11:48:00Z</dcterms:created>
  <dcterms:modified xsi:type="dcterms:W3CDTF">2019-12-25T05:37:00Z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0x010100356295BFD896514F8EBDBC98136AEE74</vt:lpwstr>
  </property>
</Properties>
</file>