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35" w:rsidRPr="00B31DCF" w:rsidRDefault="00690ECF" w:rsidP="00690ECF">
      <w:pPr>
        <w:pStyle w:val="sher"/>
        <w:spacing w:line="480" w:lineRule="auto"/>
        <w:ind w:left="200" w:right="100"/>
        <w:jc w:val="right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B31DCF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  <w:r w:rsidR="00C97935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690ECF" w:rsidRPr="00B31DCF" w:rsidRDefault="00690ECF" w:rsidP="00690ECF">
      <w:pPr>
        <w:pStyle w:val="ConsPlusTitle"/>
        <w:widowControl/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90ECF" w:rsidRDefault="00690ECF" w:rsidP="00690ECF">
      <w:pPr>
        <w:pStyle w:val="ConsPlusTitle"/>
        <w:widowControl/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>ФЕДЕРАЛЬНЫЙ ЗАКОН</w:t>
      </w:r>
    </w:p>
    <w:p w:rsidR="00690ECF" w:rsidRDefault="00690ECF" w:rsidP="00857E16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DC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Pr="003270B1">
        <w:rPr>
          <w:rFonts w:ascii="Times New Roman" w:hAnsi="Times New Roman" w:cs="Times New Roman"/>
          <w:b/>
          <w:bCs/>
          <w:sz w:val="28"/>
          <w:szCs w:val="28"/>
        </w:rPr>
        <w:t>изменени</w:t>
      </w:r>
      <w:r w:rsidR="00857E16" w:rsidRPr="003270B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270B1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3270B1" w:rsidRPr="003270B1">
        <w:rPr>
          <w:rFonts w:ascii="Times New Roman" w:hAnsi="Times New Roman" w:cs="Times New Roman"/>
          <w:b/>
          <w:bCs/>
          <w:sz w:val="28"/>
          <w:szCs w:val="28"/>
        </w:rPr>
        <w:t xml:space="preserve">статью 3 </w:t>
      </w:r>
      <w:r w:rsidR="00857E16" w:rsidRPr="003270B1">
        <w:rPr>
          <w:rFonts w:ascii="Times New Roman" w:hAnsi="Times New Roman" w:cs="Times New Roman"/>
          <w:b/>
          <w:bCs/>
          <w:sz w:val="28"/>
          <w:szCs w:val="28"/>
        </w:rPr>
        <w:t>Федеральн</w:t>
      </w:r>
      <w:r w:rsidR="003270B1" w:rsidRPr="003270B1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857E16" w:rsidRPr="003270B1">
        <w:rPr>
          <w:rFonts w:ascii="Times New Roman" w:hAnsi="Times New Roman" w:cs="Times New Roman"/>
          <w:b/>
          <w:bCs/>
          <w:sz w:val="28"/>
          <w:szCs w:val="28"/>
        </w:rPr>
        <w:t xml:space="preserve"> закон</w:t>
      </w:r>
      <w:r w:rsidR="003270B1" w:rsidRPr="003270B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857E16" w:rsidRPr="003270B1">
        <w:rPr>
          <w:rFonts w:ascii="Times New Roman" w:hAnsi="Times New Roman" w:cs="Times New Roman"/>
          <w:b/>
          <w:bCs/>
          <w:sz w:val="28"/>
          <w:szCs w:val="28"/>
        </w:rPr>
        <w:t xml:space="preserve"> «О внесении</w:t>
      </w:r>
      <w:r w:rsidR="00857E16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Федеральный закон «О несостоятельности (банкротстве)» и статьи 17 и 223 Арбитражного процессуального кодекса Российской Федерации в части установления особенностей банкротства застройщиков, привлекавших денежные средства участников строительства </w:t>
      </w:r>
    </w:p>
    <w:p w:rsidR="003A4E50" w:rsidRPr="0063792F" w:rsidRDefault="003A4E50" w:rsidP="00857E16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70B1" w:rsidRDefault="003270B1" w:rsidP="00A150BB">
      <w:pPr>
        <w:pStyle w:val="ConsPlusNormal"/>
        <w:widowControl/>
        <w:spacing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часть </w:t>
      </w:r>
      <w:r w:rsidR="005A2EA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5A2E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626D82">
        <w:rPr>
          <w:rFonts w:ascii="Times New Roman" w:hAnsi="Times New Roman" w:cs="Times New Roman"/>
          <w:sz w:val="28"/>
          <w:szCs w:val="28"/>
        </w:rPr>
        <w:t>12 июля 2011 года</w:t>
      </w:r>
      <w:r w:rsidR="005A2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50162">
        <w:rPr>
          <w:rFonts w:ascii="Times New Roman" w:hAnsi="Times New Roman" w:cs="Times New Roman"/>
          <w:sz w:val="28"/>
          <w:szCs w:val="28"/>
        </w:rPr>
        <w:t> 210-ФЗ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162">
        <w:rPr>
          <w:rFonts w:ascii="Times New Roman" w:hAnsi="Times New Roman" w:cs="Times New Roman"/>
          <w:sz w:val="28"/>
          <w:szCs w:val="28"/>
        </w:rPr>
        <w:t xml:space="preserve">«О внесении изменений в Федеральный закон «О несостоятельности (банкротстве)» и статьи 17 и </w:t>
      </w:r>
      <w:r w:rsidR="0087752B" w:rsidRPr="0087752B">
        <w:rPr>
          <w:rFonts w:ascii="Times New Roman" w:hAnsi="Times New Roman" w:cs="Times New Roman"/>
          <w:sz w:val="28"/>
          <w:szCs w:val="28"/>
        </w:rPr>
        <w:t>2</w:t>
      </w:r>
      <w:r w:rsidR="00550162">
        <w:rPr>
          <w:rFonts w:ascii="Times New Roman" w:hAnsi="Times New Roman" w:cs="Times New Roman"/>
          <w:sz w:val="28"/>
          <w:szCs w:val="28"/>
        </w:rPr>
        <w:t xml:space="preserve">23 Арбитражного процессуального кодекса Российской Федерации </w:t>
      </w:r>
      <w:r w:rsidR="00C1096D">
        <w:rPr>
          <w:rFonts w:ascii="Times New Roman" w:hAnsi="Times New Roman" w:cs="Times New Roman"/>
          <w:sz w:val="28"/>
          <w:szCs w:val="28"/>
        </w:rPr>
        <w:t>в части установления особенностей банкротства застройщиков, привлекавших денежные средства участников строительства»</w:t>
      </w:r>
      <w:r w:rsidR="00C1096D" w:rsidRPr="00C1096D">
        <w:rPr>
          <w:rFonts w:ascii="Times New Roman" w:hAnsi="Times New Roman" w:cs="Times New Roman"/>
          <w:sz w:val="28"/>
          <w:szCs w:val="28"/>
        </w:rPr>
        <w:t xml:space="preserve"> </w:t>
      </w:r>
      <w:r w:rsidR="00C1096D" w:rsidRPr="0063792F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</w:t>
      </w:r>
      <w:r w:rsidR="00820C65">
        <w:rPr>
          <w:rFonts w:ascii="Times New Roman" w:hAnsi="Times New Roman" w:cs="Times New Roman"/>
          <w:sz w:val="28"/>
          <w:szCs w:val="28"/>
        </w:rPr>
        <w:t xml:space="preserve">2011, № 29, ст. 4301) </w:t>
      </w:r>
      <w:r>
        <w:rPr>
          <w:rFonts w:ascii="Times New Roman" w:hAnsi="Times New Roman" w:cs="Times New Roman"/>
          <w:sz w:val="28"/>
          <w:szCs w:val="28"/>
        </w:rPr>
        <w:t xml:space="preserve">изменение, заменив слова </w:t>
      </w:r>
      <w:r w:rsidR="007F75A7">
        <w:rPr>
          <w:rFonts w:ascii="Times New Roman" w:hAnsi="Times New Roman" w:cs="Times New Roman"/>
          <w:sz w:val="28"/>
          <w:szCs w:val="28"/>
        </w:rPr>
        <w:t>«после дня вступления в силу</w:t>
      </w:r>
      <w:proofErr w:type="gramEnd"/>
      <w:r w:rsidR="007F75A7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закона» </w:t>
      </w:r>
      <w:r>
        <w:rPr>
          <w:rFonts w:ascii="Times New Roman" w:hAnsi="Times New Roman" w:cs="Times New Roman"/>
          <w:sz w:val="28"/>
          <w:szCs w:val="28"/>
        </w:rPr>
        <w:t>словами</w:t>
      </w:r>
      <w:r w:rsidR="007F75A7">
        <w:rPr>
          <w:rFonts w:ascii="Times New Roman" w:hAnsi="Times New Roman" w:cs="Times New Roman"/>
          <w:sz w:val="28"/>
          <w:szCs w:val="28"/>
        </w:rPr>
        <w:t xml:space="preserve"> «со дня опубликования сведений о применении арбитражным судом при банкротстве должника правил параграфа 7 главы IX Федерального закона от 26 октября 2002 года № 127-ФЗ «О несостоятельности (банкротстве)» (в редакции настоящего Федерального закона)».</w:t>
      </w:r>
    </w:p>
    <w:p w:rsidR="00BD3222" w:rsidRPr="00BD3222" w:rsidRDefault="00BD3222" w:rsidP="00046BD6">
      <w:pPr>
        <w:pStyle w:val="sher"/>
        <w:tabs>
          <w:tab w:val="left" w:pos="7088"/>
        </w:tabs>
        <w:spacing w:line="480" w:lineRule="auto"/>
        <w:ind w:left="0" w:right="100"/>
        <w:rPr>
          <w:rFonts w:ascii="Times New Roman" w:hAnsi="Times New Roman" w:cs="Times New Roman"/>
          <w:sz w:val="28"/>
          <w:szCs w:val="28"/>
        </w:rPr>
      </w:pPr>
    </w:p>
    <w:p w:rsidR="00991807" w:rsidRPr="00BD3222" w:rsidRDefault="00690ECF" w:rsidP="00046BD6">
      <w:pPr>
        <w:pStyle w:val="sher"/>
        <w:tabs>
          <w:tab w:val="left" w:pos="7088"/>
        </w:tabs>
        <w:spacing w:line="480" w:lineRule="auto"/>
        <w:ind w:left="0" w:right="100"/>
        <w:rPr>
          <w:rFonts w:ascii="Times New Roman" w:hAnsi="Times New Roman" w:cs="Times New Roman"/>
          <w:sz w:val="28"/>
          <w:szCs w:val="28"/>
        </w:rPr>
      </w:pPr>
      <w:r w:rsidRPr="00800CC7">
        <w:rPr>
          <w:rFonts w:ascii="Times New Roman" w:hAnsi="Times New Roman" w:cs="Times New Roman"/>
          <w:sz w:val="28"/>
          <w:szCs w:val="28"/>
        </w:rPr>
        <w:t xml:space="preserve">Президент Российской Федерации  </w:t>
      </w:r>
      <w:r w:rsidR="00E84264" w:rsidRPr="00800CC7">
        <w:rPr>
          <w:rFonts w:ascii="Times New Roman" w:hAnsi="Times New Roman" w:cs="Times New Roman"/>
          <w:sz w:val="28"/>
          <w:szCs w:val="28"/>
        </w:rPr>
        <w:tab/>
      </w:r>
      <w:r w:rsidR="00024786" w:rsidRPr="00800CC7">
        <w:rPr>
          <w:rFonts w:ascii="Times New Roman" w:hAnsi="Times New Roman" w:cs="Times New Roman"/>
          <w:sz w:val="28"/>
          <w:szCs w:val="28"/>
        </w:rPr>
        <w:t xml:space="preserve">     </w:t>
      </w:r>
      <w:r w:rsidR="00046BD6">
        <w:rPr>
          <w:rFonts w:ascii="Times New Roman" w:hAnsi="Times New Roman" w:cs="Times New Roman"/>
          <w:sz w:val="28"/>
          <w:szCs w:val="28"/>
        </w:rPr>
        <w:t>Д.А. Медведев</w:t>
      </w:r>
    </w:p>
    <w:p w:rsidR="00BD3222" w:rsidRPr="00B31DCF" w:rsidRDefault="00BD3222" w:rsidP="00BD3222">
      <w:pPr>
        <w:pStyle w:val="ConsPlusTitle"/>
        <w:widowControl/>
        <w:spacing w:line="48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BD3222" w:rsidRDefault="00BD3222" w:rsidP="00BD3222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проекту федерального закона «</w:t>
      </w:r>
      <w:r w:rsidRPr="00B31DC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Pr="003270B1">
        <w:rPr>
          <w:rFonts w:ascii="Times New Roman" w:hAnsi="Times New Roman" w:cs="Times New Roman"/>
          <w:b/>
          <w:bCs/>
          <w:sz w:val="28"/>
          <w:szCs w:val="28"/>
        </w:rPr>
        <w:t>изменения в статью 3 Федерального закона «О внесении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Федеральный закон «О несостоятельности (банкротстве)» и статьи 17 и 223 Арбитражного процессуального кодекса Российской Федерации в части установления особенностей банкротства застройщиков, привлекавших денежные средства участников строительства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D3222" w:rsidRDefault="00BD3222" w:rsidP="00BD3222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sz w:val="28"/>
          <w:szCs w:val="28"/>
        </w:rPr>
      </w:pPr>
    </w:p>
    <w:p w:rsidR="00BD3222" w:rsidRDefault="00BD3222" w:rsidP="00BD3222">
      <w:pPr>
        <w:pStyle w:val="ConsPlusNormal"/>
        <w:widowControl/>
        <w:spacing w:line="48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федерального </w:t>
      </w:r>
      <w:r w:rsidRPr="00524D31">
        <w:rPr>
          <w:rFonts w:ascii="Times New Roman" w:hAnsi="Times New Roman" w:cs="Times New Roman"/>
          <w:sz w:val="28"/>
          <w:szCs w:val="28"/>
        </w:rPr>
        <w:t>закона «О внесении изменения в статью 3 Федерального закона «О внес</w:t>
      </w:r>
      <w:r w:rsidRPr="00524D31">
        <w:rPr>
          <w:rFonts w:ascii="Times New Roman" w:hAnsi="Times New Roman" w:cs="Times New Roman"/>
          <w:sz w:val="28"/>
          <w:szCs w:val="28"/>
        </w:rPr>
        <w:t>е</w:t>
      </w:r>
      <w:r w:rsidRPr="00524D31">
        <w:rPr>
          <w:rFonts w:ascii="Times New Roman" w:hAnsi="Times New Roman" w:cs="Times New Roman"/>
          <w:sz w:val="28"/>
          <w:szCs w:val="28"/>
        </w:rPr>
        <w:t>нии изменений в Федеральный закон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24D31">
        <w:rPr>
          <w:rFonts w:ascii="Times New Roman" w:hAnsi="Times New Roman" w:cs="Times New Roman"/>
          <w:sz w:val="28"/>
          <w:szCs w:val="28"/>
        </w:rPr>
        <w:t>несостоятельности (банкротстве)» и статьи 17 и 223 Арбитражного процессуального кодекса Российской Фед</w:t>
      </w:r>
      <w:r w:rsidRPr="00524D31">
        <w:rPr>
          <w:rFonts w:ascii="Times New Roman" w:hAnsi="Times New Roman" w:cs="Times New Roman"/>
          <w:sz w:val="28"/>
          <w:szCs w:val="28"/>
        </w:rPr>
        <w:t>е</w:t>
      </w:r>
      <w:r w:rsidRPr="00524D31">
        <w:rPr>
          <w:rFonts w:ascii="Times New Roman" w:hAnsi="Times New Roman" w:cs="Times New Roman"/>
          <w:sz w:val="28"/>
          <w:szCs w:val="28"/>
        </w:rPr>
        <w:t>рации в части установления особенностей банкротства застройщиков, пр</w:t>
      </w:r>
      <w:r w:rsidRPr="00524D31">
        <w:rPr>
          <w:rFonts w:ascii="Times New Roman" w:hAnsi="Times New Roman" w:cs="Times New Roman"/>
          <w:sz w:val="28"/>
          <w:szCs w:val="28"/>
        </w:rPr>
        <w:t>и</w:t>
      </w:r>
      <w:r w:rsidRPr="00524D31">
        <w:rPr>
          <w:rFonts w:ascii="Times New Roman" w:hAnsi="Times New Roman" w:cs="Times New Roman"/>
          <w:sz w:val="28"/>
          <w:szCs w:val="28"/>
        </w:rPr>
        <w:t>влекавших денежные средства участников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направлен на совершенствование отношений в сфере защиты прав граждан – участников долевого строительства.</w:t>
      </w:r>
      <w:proofErr w:type="gramEnd"/>
    </w:p>
    <w:p w:rsidR="00BD3222" w:rsidRDefault="00BD3222" w:rsidP="00BD3222">
      <w:pPr>
        <w:pStyle w:val="ConsPlusNormal"/>
        <w:widowControl/>
        <w:spacing w:line="48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настоящее время частью 5 статьи 3 Федерального закона от 12 июля 2011 года № 210-ФЗ «О внесении изменений в Федеральный закон «О несостоятельности (банкротстве)» и статьи 17 и 23 Арбитражного процессуального кодекса Российской Федерации в части установления особенностей банкротства застройщиков, привлекавших денежные средства участников строительства»</w:t>
      </w:r>
      <w:r w:rsidRPr="00C1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Федеральный закон № 210-ФЗ) установлено, что  срок закрытия реестра требований кредиторов и реестра </w:t>
      </w:r>
      <w:r>
        <w:rPr>
          <w:rFonts w:ascii="Times New Roman" w:hAnsi="Times New Roman" w:cs="Times New Roman"/>
          <w:sz w:val="28"/>
          <w:szCs w:val="28"/>
        </w:rPr>
        <w:lastRenderedPageBreak/>
        <w:t>требований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 жилых помещений для участников строительства в делах о банкротстве, производство по которым возбуждено до вступления в силу Федерального закона № 210-ФЗ и к которым применяются специальные нормы о банкротстве застройщиков, наступает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истечение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шестидесяти дней после дня вступления в силу Федерального закона № 210-ФЗ, т.е. 15.10.2011.</w:t>
      </w:r>
    </w:p>
    <w:p w:rsidR="00BD3222" w:rsidRDefault="00BD3222" w:rsidP="00BD3222">
      <w:pPr>
        <w:pStyle w:val="ConsPlusNormal"/>
        <w:widowControl/>
        <w:spacing w:line="48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судебная арбитражная практика по ряду дел складывается так, что арбитражный суд выносит определение о применении при банкротстве должника специальных норм о банкротстве застройщика (параграф 7 главы IX Федерального закона «О несостоятельности (банкротстве)») за несколько дней до 15.10.2011 или позже указанной даты.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в такой ситуации участники строительства лишены права, в частности, заявлять требования о передаче им жилых помещений. </w:t>
      </w:r>
    </w:p>
    <w:p w:rsidR="00BD3222" w:rsidRDefault="00BD3222" w:rsidP="00BD3222">
      <w:pPr>
        <w:pStyle w:val="ConsPlusNormal"/>
        <w:widowControl/>
        <w:spacing w:line="48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равных условий на защиту законных прав граждан и интересов участников долевого строительства проектом закона предлагается внести изменения в переходные положения о введение в действие параграфа 7 главы IX Федерального закона № 127-ФЗ «О несостоятельности (банкротстве)». </w:t>
      </w:r>
    </w:p>
    <w:p w:rsidR="00BD3222" w:rsidRDefault="00BD3222" w:rsidP="00BD3222">
      <w:pPr>
        <w:pStyle w:val="ConsPlusNormal"/>
        <w:widowControl/>
        <w:spacing w:line="48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Предлагается срок для предъявления требований к должнику на время переходного периода исчислять не со дня вступления в силу Федерального закона № 210-ФЗ,  а со дня опубликования сведений о применении арбитражным судом при банкротстве должника правил параграфа 7 главы IX Федерального закона «О несостоятельности (банкротстве)» (в соответствии с </w:t>
      </w:r>
      <w:r>
        <w:rPr>
          <w:rFonts w:ascii="Times New Roman" w:hAnsi="Times New Roman" w:cs="Times New Roman"/>
          <w:sz w:val="28"/>
          <w:szCs w:val="28"/>
        </w:rPr>
        <w:lastRenderedPageBreak/>
        <w:t>частью 3 статьи 201.1 Федерального закона «О несостоятельности (банкротстве)»).</w:t>
      </w:r>
      <w:proofErr w:type="gramEnd"/>
    </w:p>
    <w:p w:rsidR="00BD3222" w:rsidRDefault="00BD3222" w:rsidP="00BD3222">
      <w:pPr>
        <w:pStyle w:val="ConsPlusNormal"/>
        <w:widowControl/>
        <w:spacing w:line="48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законопроекта позволит обеспечить более эффективную защиту имущественных прав граждан, вложивших денежные средства в строительство многоквартирных домов, от незаконных действий застройщиков.</w:t>
      </w:r>
    </w:p>
    <w:p w:rsidR="00BD3222" w:rsidRDefault="00BD3222" w:rsidP="00BD3222">
      <w:pPr>
        <w:pStyle w:val="ConsPlusNormal"/>
        <w:widowControl/>
        <w:spacing w:line="48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  <w:sectPr w:rsidR="00BD3222" w:rsidSect="00972DC1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D3222" w:rsidRPr="00BD3222" w:rsidRDefault="00BD3222" w:rsidP="00BD3222">
      <w:pPr>
        <w:pStyle w:val="ConsPlusNormal"/>
        <w:widowControl/>
        <w:spacing w:line="48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222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BD3222" w:rsidRDefault="00BD3222" w:rsidP="00BD3222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федерального закона </w:t>
      </w:r>
    </w:p>
    <w:p w:rsidR="00BD3222" w:rsidRDefault="00BD3222" w:rsidP="00BD3222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31DC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Pr="003270B1">
        <w:rPr>
          <w:rFonts w:ascii="Times New Roman" w:hAnsi="Times New Roman" w:cs="Times New Roman"/>
          <w:b/>
          <w:bCs/>
          <w:sz w:val="28"/>
          <w:szCs w:val="28"/>
        </w:rPr>
        <w:t>изменения в статью 3 Федерального закона «О внесении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Федеральный закон «О несостоятельности (банкротстве)» и статьи 17 и 223 Арбитражного процессуального кодекса Российской Федерации в части установления особенностей банкротства застройщиков, привлекавших денежные средства участников строительства»</w:t>
      </w:r>
    </w:p>
    <w:p w:rsidR="00BD3222" w:rsidRPr="00DB46E8" w:rsidRDefault="00BD3222" w:rsidP="00BD3222">
      <w:pPr>
        <w:pStyle w:val="sher"/>
        <w:spacing w:line="480" w:lineRule="auto"/>
        <w:ind w:left="200" w:right="100"/>
        <w:jc w:val="center"/>
        <w:rPr>
          <w:rFonts w:ascii="Times New Roman" w:hAnsi="Times New Roman" w:cs="Times New Roman"/>
          <w:sz w:val="28"/>
          <w:szCs w:val="28"/>
        </w:rPr>
      </w:pPr>
    </w:p>
    <w:p w:rsidR="00BD3222" w:rsidRPr="00DB46E8" w:rsidRDefault="00BD3222" w:rsidP="00BD3222">
      <w:pPr>
        <w:pStyle w:val="ConsPlusTitle"/>
        <w:widowControl/>
        <w:spacing w:line="480" w:lineRule="auto"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B46E8">
        <w:rPr>
          <w:rFonts w:ascii="Times New Roman" w:hAnsi="Times New Roman" w:cs="Times New Roman"/>
          <w:b w:val="0"/>
          <w:sz w:val="28"/>
          <w:szCs w:val="28"/>
        </w:rPr>
        <w:t>Принятие проекта федерального закона «О внесении изменения в статью 3 Федерального закона «О внес</w:t>
      </w:r>
      <w:r w:rsidRPr="00DB46E8">
        <w:rPr>
          <w:rFonts w:ascii="Times New Roman" w:hAnsi="Times New Roman" w:cs="Times New Roman"/>
          <w:b w:val="0"/>
          <w:sz w:val="28"/>
          <w:szCs w:val="28"/>
        </w:rPr>
        <w:t>е</w:t>
      </w:r>
      <w:r w:rsidRPr="00DB46E8">
        <w:rPr>
          <w:rFonts w:ascii="Times New Roman" w:hAnsi="Times New Roman" w:cs="Times New Roman"/>
          <w:b w:val="0"/>
          <w:sz w:val="28"/>
          <w:szCs w:val="28"/>
        </w:rPr>
        <w:t>нии изменений в Федеральный закон «О несостоятельности (банкротстве)» и статьи 17 и 223 Арбитражного процессуального кодекса Российской Фед</w:t>
      </w:r>
      <w:r w:rsidRPr="00DB46E8">
        <w:rPr>
          <w:rFonts w:ascii="Times New Roman" w:hAnsi="Times New Roman" w:cs="Times New Roman"/>
          <w:b w:val="0"/>
          <w:sz w:val="28"/>
          <w:szCs w:val="28"/>
        </w:rPr>
        <w:t>е</w:t>
      </w:r>
      <w:r w:rsidRPr="00DB46E8">
        <w:rPr>
          <w:rFonts w:ascii="Times New Roman" w:hAnsi="Times New Roman" w:cs="Times New Roman"/>
          <w:b w:val="0"/>
          <w:sz w:val="28"/>
          <w:szCs w:val="28"/>
        </w:rPr>
        <w:t>рации в части установления особенностей банкротства застройщиков, пр</w:t>
      </w:r>
      <w:r w:rsidRPr="00DB46E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B46E8">
        <w:rPr>
          <w:rFonts w:ascii="Times New Roman" w:hAnsi="Times New Roman" w:cs="Times New Roman"/>
          <w:b w:val="0"/>
          <w:sz w:val="28"/>
          <w:szCs w:val="28"/>
        </w:rPr>
        <w:t>влекавших денежные средства участников строительства» не потребует дополнительных расходов из федерального бюджета.</w:t>
      </w:r>
    </w:p>
    <w:p w:rsidR="00BD3222" w:rsidRDefault="00BD3222" w:rsidP="00BD3222">
      <w:pPr>
        <w:pStyle w:val="ConsPlusTitle"/>
        <w:widowControl/>
        <w:spacing w:line="480" w:lineRule="auto"/>
        <w:ind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  <w:sectPr w:rsidR="00BD3222" w:rsidSect="00972DC1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D3222" w:rsidRPr="008B242C" w:rsidRDefault="00BD3222" w:rsidP="00BD3222">
      <w:pPr>
        <w:pStyle w:val="ConsPlusTitle"/>
        <w:widowControl/>
        <w:spacing w:line="48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242C"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</w:p>
    <w:p w:rsidR="00BD3222" w:rsidRDefault="00BD3222" w:rsidP="00BD3222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B242C">
        <w:rPr>
          <w:rFonts w:ascii="Times New Roman" w:hAnsi="Times New Roman" w:cs="Times New Roman"/>
          <w:b/>
          <w:sz w:val="28"/>
          <w:szCs w:val="28"/>
        </w:rPr>
        <w:t xml:space="preserve">актов федерального законодательства, подлежащих признанию утратившими силу, приостановлению, изменению или принятию в связи с принятием </w:t>
      </w:r>
      <w:r>
        <w:rPr>
          <w:rFonts w:ascii="Times New Roman" w:hAnsi="Times New Roman" w:cs="Times New Roman"/>
          <w:b/>
          <w:sz w:val="28"/>
          <w:szCs w:val="28"/>
        </w:rPr>
        <w:t>Федерального закона «</w:t>
      </w:r>
      <w:r w:rsidRPr="00B31DC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Pr="003270B1">
        <w:rPr>
          <w:rFonts w:ascii="Times New Roman" w:hAnsi="Times New Roman" w:cs="Times New Roman"/>
          <w:b/>
          <w:bCs/>
          <w:sz w:val="28"/>
          <w:szCs w:val="28"/>
        </w:rPr>
        <w:t>изменения в статью 3 Федерального закона «О внесении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Федеральный закон «О несостоятельности (банкротстве)» и статьи 17 и 223 Арбитражного процессуального кодекса Российской Федерации в части установления особенностей банкротства застройщиков, привлекавших денежные средства участников строительства»</w:t>
      </w:r>
      <w:proofErr w:type="gramEnd"/>
    </w:p>
    <w:p w:rsidR="00BD3222" w:rsidRDefault="00BD3222" w:rsidP="00BD3222">
      <w:pPr>
        <w:pStyle w:val="sher"/>
        <w:spacing w:line="480" w:lineRule="auto"/>
        <w:ind w:left="-142" w:right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3222" w:rsidRPr="00B31DCF" w:rsidRDefault="00BD3222" w:rsidP="00BD3222">
      <w:pPr>
        <w:pStyle w:val="sher"/>
        <w:spacing w:line="480" w:lineRule="auto"/>
        <w:ind w:left="142" w:right="100" w:firstLine="509"/>
        <w:jc w:val="both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>
        <w:rPr>
          <w:rFonts w:ascii="Times New Roman" w:hAnsi="Times New Roman" w:cs="Times New Roman"/>
          <w:sz w:val="28"/>
          <w:szCs w:val="28"/>
        </w:rPr>
        <w:t>проекта ф</w:t>
      </w:r>
      <w:r w:rsidRPr="00B31DCF">
        <w:rPr>
          <w:rFonts w:ascii="Times New Roman" w:hAnsi="Times New Roman" w:cs="Times New Roman"/>
          <w:sz w:val="28"/>
          <w:szCs w:val="28"/>
        </w:rPr>
        <w:t xml:space="preserve">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не повлечет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силу, приостановления, изменения или принятия других федеральных законов</w:t>
      </w:r>
      <w:r w:rsidRPr="00B31DCF">
        <w:rPr>
          <w:rFonts w:ascii="Times New Roman" w:hAnsi="Times New Roman" w:cs="Times New Roman"/>
          <w:sz w:val="28"/>
          <w:szCs w:val="28"/>
        </w:rPr>
        <w:t>.</w:t>
      </w:r>
    </w:p>
    <w:p w:rsidR="00BD3222" w:rsidRDefault="00BD3222" w:rsidP="00BD3222">
      <w:pPr>
        <w:pStyle w:val="ConsPlusTitle"/>
        <w:widowControl/>
        <w:spacing w:line="48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3222" w:rsidRPr="00BD3222" w:rsidRDefault="00BD3222" w:rsidP="00046BD6">
      <w:pPr>
        <w:pStyle w:val="sher"/>
        <w:tabs>
          <w:tab w:val="left" w:pos="7088"/>
        </w:tabs>
        <w:spacing w:line="480" w:lineRule="auto"/>
        <w:ind w:left="0" w:right="100"/>
        <w:rPr>
          <w:rFonts w:ascii="Times New Roman" w:hAnsi="Times New Roman" w:cs="Times New Roman"/>
          <w:sz w:val="28"/>
          <w:szCs w:val="28"/>
        </w:rPr>
      </w:pPr>
    </w:p>
    <w:sectPr w:rsidR="00BD3222" w:rsidRPr="00BD3222" w:rsidSect="006719BC">
      <w:headerReference w:type="default" r:id="rId8"/>
      <w:pgSz w:w="11906" w:h="16838"/>
      <w:pgMar w:top="709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DE9" w:rsidRDefault="00C71DE9" w:rsidP="00FE6DB1">
      <w:pPr>
        <w:spacing w:after="0" w:line="240" w:lineRule="auto"/>
      </w:pPr>
      <w:r>
        <w:separator/>
      </w:r>
    </w:p>
  </w:endnote>
  <w:endnote w:type="continuationSeparator" w:id="0">
    <w:p w:rsidR="00C71DE9" w:rsidRDefault="00C71DE9" w:rsidP="00FE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DE9" w:rsidRDefault="00C71DE9" w:rsidP="00FE6DB1">
      <w:pPr>
        <w:spacing w:after="0" w:line="240" w:lineRule="auto"/>
      </w:pPr>
      <w:r>
        <w:separator/>
      </w:r>
    </w:p>
  </w:footnote>
  <w:footnote w:type="continuationSeparator" w:id="0">
    <w:p w:rsidR="00C71DE9" w:rsidRDefault="00C71DE9" w:rsidP="00FE6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222" w:rsidRDefault="00BD3222">
    <w:pPr>
      <w:pStyle w:val="a4"/>
      <w:jc w:val="center"/>
    </w:pPr>
    <w:fldSimple w:instr=" PAGE   \* MERGEFORMAT ">
      <w:r>
        <w:rPr>
          <w:noProof/>
        </w:rPr>
        <w:t>4</w:t>
      </w:r>
    </w:fldSimple>
  </w:p>
  <w:p w:rsidR="00BD3222" w:rsidRDefault="00BD32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01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2151" w:rsidRPr="00FE6DB1" w:rsidRDefault="0027283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6D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62151" w:rsidRPr="00FE6DB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E6D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322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E6D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2151" w:rsidRDefault="0076215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ECF"/>
    <w:rsid w:val="00002763"/>
    <w:rsid w:val="00002A2D"/>
    <w:rsid w:val="000111C7"/>
    <w:rsid w:val="000133D6"/>
    <w:rsid w:val="00024786"/>
    <w:rsid w:val="00026FDC"/>
    <w:rsid w:val="000275A4"/>
    <w:rsid w:val="0003315A"/>
    <w:rsid w:val="00046BD6"/>
    <w:rsid w:val="000558F7"/>
    <w:rsid w:val="0006168F"/>
    <w:rsid w:val="00073888"/>
    <w:rsid w:val="000914D4"/>
    <w:rsid w:val="000D79D3"/>
    <w:rsid w:val="000E770B"/>
    <w:rsid w:val="000F4BA6"/>
    <w:rsid w:val="000F65C7"/>
    <w:rsid w:val="00103FCB"/>
    <w:rsid w:val="0011169F"/>
    <w:rsid w:val="00116AD9"/>
    <w:rsid w:val="001407F0"/>
    <w:rsid w:val="00165F27"/>
    <w:rsid w:val="001A0511"/>
    <w:rsid w:val="001B27FD"/>
    <w:rsid w:val="001C6857"/>
    <w:rsid w:val="001E45E5"/>
    <w:rsid w:val="001E743A"/>
    <w:rsid w:val="001F2D91"/>
    <w:rsid w:val="001F5DD8"/>
    <w:rsid w:val="00200F1A"/>
    <w:rsid w:val="00203C99"/>
    <w:rsid w:val="002216B5"/>
    <w:rsid w:val="00243B6B"/>
    <w:rsid w:val="0027283E"/>
    <w:rsid w:val="00274746"/>
    <w:rsid w:val="002750AF"/>
    <w:rsid w:val="002958D1"/>
    <w:rsid w:val="002B6A3C"/>
    <w:rsid w:val="002E5C93"/>
    <w:rsid w:val="002F47BE"/>
    <w:rsid w:val="003050FE"/>
    <w:rsid w:val="00307717"/>
    <w:rsid w:val="003270B1"/>
    <w:rsid w:val="0033319E"/>
    <w:rsid w:val="003558B0"/>
    <w:rsid w:val="003573D8"/>
    <w:rsid w:val="003A4E50"/>
    <w:rsid w:val="003B1061"/>
    <w:rsid w:val="003D4BEA"/>
    <w:rsid w:val="003D6DBB"/>
    <w:rsid w:val="003F306E"/>
    <w:rsid w:val="004041F1"/>
    <w:rsid w:val="004675F4"/>
    <w:rsid w:val="0047028B"/>
    <w:rsid w:val="0047097C"/>
    <w:rsid w:val="004748FA"/>
    <w:rsid w:val="00480E71"/>
    <w:rsid w:val="00507817"/>
    <w:rsid w:val="0051359B"/>
    <w:rsid w:val="00530386"/>
    <w:rsid w:val="00546B8A"/>
    <w:rsid w:val="00550162"/>
    <w:rsid w:val="00555A40"/>
    <w:rsid w:val="00570521"/>
    <w:rsid w:val="00581A5E"/>
    <w:rsid w:val="00592566"/>
    <w:rsid w:val="005A2EA0"/>
    <w:rsid w:val="005F2AE6"/>
    <w:rsid w:val="00601D17"/>
    <w:rsid w:val="006036CB"/>
    <w:rsid w:val="00606A0B"/>
    <w:rsid w:val="00614CB3"/>
    <w:rsid w:val="00624F5F"/>
    <w:rsid w:val="00626D82"/>
    <w:rsid w:val="0063792F"/>
    <w:rsid w:val="006404B8"/>
    <w:rsid w:val="00647B60"/>
    <w:rsid w:val="00654B1B"/>
    <w:rsid w:val="006719BC"/>
    <w:rsid w:val="006879CB"/>
    <w:rsid w:val="00690ECF"/>
    <w:rsid w:val="006B4CB9"/>
    <w:rsid w:val="006C1DC9"/>
    <w:rsid w:val="006C41DC"/>
    <w:rsid w:val="006C4AE2"/>
    <w:rsid w:val="006D4466"/>
    <w:rsid w:val="006D4752"/>
    <w:rsid w:val="006D7BCD"/>
    <w:rsid w:val="006E7767"/>
    <w:rsid w:val="006F7B4C"/>
    <w:rsid w:val="007035B9"/>
    <w:rsid w:val="00710AAD"/>
    <w:rsid w:val="00716791"/>
    <w:rsid w:val="00743715"/>
    <w:rsid w:val="00754411"/>
    <w:rsid w:val="00762151"/>
    <w:rsid w:val="00773964"/>
    <w:rsid w:val="00775E55"/>
    <w:rsid w:val="007B2DD9"/>
    <w:rsid w:val="007C77E7"/>
    <w:rsid w:val="007D168F"/>
    <w:rsid w:val="007D6369"/>
    <w:rsid w:val="007D6DCF"/>
    <w:rsid w:val="007D7D26"/>
    <w:rsid w:val="007E58DC"/>
    <w:rsid w:val="007F601A"/>
    <w:rsid w:val="007F75A7"/>
    <w:rsid w:val="00800CC7"/>
    <w:rsid w:val="00806934"/>
    <w:rsid w:val="00817986"/>
    <w:rsid w:val="00820C65"/>
    <w:rsid w:val="0084062C"/>
    <w:rsid w:val="0084762E"/>
    <w:rsid w:val="00857E16"/>
    <w:rsid w:val="0086209E"/>
    <w:rsid w:val="00873D4D"/>
    <w:rsid w:val="0087752B"/>
    <w:rsid w:val="008846AF"/>
    <w:rsid w:val="0088567C"/>
    <w:rsid w:val="00891FF7"/>
    <w:rsid w:val="0089466E"/>
    <w:rsid w:val="008A6EBB"/>
    <w:rsid w:val="008D137D"/>
    <w:rsid w:val="008D1448"/>
    <w:rsid w:val="008E23B7"/>
    <w:rsid w:val="008E4426"/>
    <w:rsid w:val="008F161C"/>
    <w:rsid w:val="008F5F4E"/>
    <w:rsid w:val="00900366"/>
    <w:rsid w:val="00960BF7"/>
    <w:rsid w:val="0097745D"/>
    <w:rsid w:val="00980D20"/>
    <w:rsid w:val="00984A0E"/>
    <w:rsid w:val="00991807"/>
    <w:rsid w:val="00997C2E"/>
    <w:rsid w:val="009A22E6"/>
    <w:rsid w:val="009A2C6D"/>
    <w:rsid w:val="009A312C"/>
    <w:rsid w:val="009B25B6"/>
    <w:rsid w:val="009C0A63"/>
    <w:rsid w:val="009D2CEA"/>
    <w:rsid w:val="009E06BC"/>
    <w:rsid w:val="009E7674"/>
    <w:rsid w:val="00A07913"/>
    <w:rsid w:val="00A11595"/>
    <w:rsid w:val="00A150BB"/>
    <w:rsid w:val="00A323DC"/>
    <w:rsid w:val="00A447BF"/>
    <w:rsid w:val="00A44CD1"/>
    <w:rsid w:val="00A577A0"/>
    <w:rsid w:val="00A617E8"/>
    <w:rsid w:val="00A62326"/>
    <w:rsid w:val="00A70599"/>
    <w:rsid w:val="00A905EC"/>
    <w:rsid w:val="00A930E7"/>
    <w:rsid w:val="00AB6011"/>
    <w:rsid w:val="00AB633C"/>
    <w:rsid w:val="00AD06AE"/>
    <w:rsid w:val="00AD756C"/>
    <w:rsid w:val="00AD7C4E"/>
    <w:rsid w:val="00AE4C79"/>
    <w:rsid w:val="00B03FCD"/>
    <w:rsid w:val="00B30A1F"/>
    <w:rsid w:val="00B56858"/>
    <w:rsid w:val="00B573E2"/>
    <w:rsid w:val="00B76AF1"/>
    <w:rsid w:val="00BA6D43"/>
    <w:rsid w:val="00BA7578"/>
    <w:rsid w:val="00BB65FA"/>
    <w:rsid w:val="00BD3222"/>
    <w:rsid w:val="00BD79AC"/>
    <w:rsid w:val="00C1096D"/>
    <w:rsid w:val="00C15583"/>
    <w:rsid w:val="00C170AD"/>
    <w:rsid w:val="00C24BB3"/>
    <w:rsid w:val="00C3169E"/>
    <w:rsid w:val="00C33688"/>
    <w:rsid w:val="00C71DE9"/>
    <w:rsid w:val="00C76F42"/>
    <w:rsid w:val="00C852F9"/>
    <w:rsid w:val="00C97935"/>
    <w:rsid w:val="00CA241F"/>
    <w:rsid w:val="00CF0F7D"/>
    <w:rsid w:val="00CF5176"/>
    <w:rsid w:val="00D1789B"/>
    <w:rsid w:val="00D24DF9"/>
    <w:rsid w:val="00D31A7D"/>
    <w:rsid w:val="00D677FD"/>
    <w:rsid w:val="00D71920"/>
    <w:rsid w:val="00D71FCB"/>
    <w:rsid w:val="00D727BB"/>
    <w:rsid w:val="00D930E2"/>
    <w:rsid w:val="00DA18BF"/>
    <w:rsid w:val="00DA57F8"/>
    <w:rsid w:val="00DA5A59"/>
    <w:rsid w:val="00DA72DE"/>
    <w:rsid w:val="00DB3739"/>
    <w:rsid w:val="00DC191D"/>
    <w:rsid w:val="00DC3431"/>
    <w:rsid w:val="00DC3C9F"/>
    <w:rsid w:val="00DC7B3B"/>
    <w:rsid w:val="00DD27DE"/>
    <w:rsid w:val="00DD326E"/>
    <w:rsid w:val="00DD5931"/>
    <w:rsid w:val="00DE0894"/>
    <w:rsid w:val="00DE61A0"/>
    <w:rsid w:val="00E22ED7"/>
    <w:rsid w:val="00E409DB"/>
    <w:rsid w:val="00E6422F"/>
    <w:rsid w:val="00E704D8"/>
    <w:rsid w:val="00E84264"/>
    <w:rsid w:val="00E865B3"/>
    <w:rsid w:val="00E86D9D"/>
    <w:rsid w:val="00E94AA4"/>
    <w:rsid w:val="00EB64BF"/>
    <w:rsid w:val="00ED005A"/>
    <w:rsid w:val="00EF38D9"/>
    <w:rsid w:val="00EF48F8"/>
    <w:rsid w:val="00EF572D"/>
    <w:rsid w:val="00F1111F"/>
    <w:rsid w:val="00F23CC4"/>
    <w:rsid w:val="00F4473D"/>
    <w:rsid w:val="00F453E6"/>
    <w:rsid w:val="00F5130F"/>
    <w:rsid w:val="00F90700"/>
    <w:rsid w:val="00F90B87"/>
    <w:rsid w:val="00FC0D20"/>
    <w:rsid w:val="00FD1299"/>
    <w:rsid w:val="00FD6123"/>
    <w:rsid w:val="00FE5035"/>
    <w:rsid w:val="00FE6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er">
    <w:name w:val="sher"/>
    <w:basedOn w:val="a"/>
    <w:uiPriority w:val="99"/>
    <w:rsid w:val="00690ECF"/>
    <w:pPr>
      <w:spacing w:before="50" w:after="100" w:line="240" w:lineRule="auto"/>
      <w:ind w:left="100" w:right="50"/>
    </w:pPr>
    <w:rPr>
      <w:rFonts w:ascii="Verdana" w:eastAsia="Times New Roman" w:hAnsi="Verdana" w:cs="Verdana"/>
      <w:sz w:val="11"/>
      <w:szCs w:val="11"/>
      <w:lang w:eastAsia="ru-RU"/>
    </w:rPr>
  </w:style>
  <w:style w:type="character" w:styleId="a3">
    <w:name w:val="Strong"/>
    <w:basedOn w:val="a0"/>
    <w:uiPriority w:val="99"/>
    <w:qFormat/>
    <w:rsid w:val="00690ECF"/>
    <w:rPr>
      <w:b/>
      <w:bCs/>
    </w:rPr>
  </w:style>
  <w:style w:type="paragraph" w:customStyle="1" w:styleId="ConsPlusNormal">
    <w:name w:val="ConsPlusNormal"/>
    <w:rsid w:val="00690E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90E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FE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DB1"/>
  </w:style>
  <w:style w:type="paragraph" w:styleId="a6">
    <w:name w:val="footer"/>
    <w:basedOn w:val="a"/>
    <w:link w:val="a7"/>
    <w:uiPriority w:val="99"/>
    <w:semiHidden/>
    <w:unhideWhenUsed/>
    <w:rsid w:val="00FE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E6D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О внесении изменения в статью 3 ФЗ "О внесении изменений в ФЗ "О несостоятельности (банкротстве)" и статьи 17 и 223 АПК РФ в части установления особенностей банкротства застройщиков, привлекавших денежные средства участников строительства"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C2DB5002-FD22-439C-B326-6F07A36FB153}"/>
</file>

<file path=customXml/itemProps2.xml><?xml version="1.0" encoding="utf-8"?>
<ds:datastoreItem xmlns:ds="http://schemas.openxmlformats.org/officeDocument/2006/customXml" ds:itemID="{5DD24658-77B1-429B-9364-8262AA7740FE}"/>
</file>

<file path=customXml/itemProps3.xml><?xml version="1.0" encoding="utf-8"?>
<ds:datastoreItem xmlns:ds="http://schemas.openxmlformats.org/officeDocument/2006/customXml" ds:itemID="{E3E059E0-B87F-44B1-B0DF-563563A180CD}"/>
</file>

<file path=customXml/itemProps4.xml><?xml version="1.0" encoding="utf-8"?>
<ds:datastoreItem xmlns:ds="http://schemas.openxmlformats.org/officeDocument/2006/customXml" ds:itemID="{2E75E51A-6626-4421-ACD5-38CBBF3973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6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АС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Чувакова Ю.А.</dc:creator>
  <cp:keywords/>
  <dc:description/>
  <cp:lastModifiedBy>demyanova</cp:lastModifiedBy>
  <cp:revision>183</cp:revision>
  <dcterms:created xsi:type="dcterms:W3CDTF">2009-11-27T10:34:00Z</dcterms:created>
  <dcterms:modified xsi:type="dcterms:W3CDTF">2012-04-16T10:25:00Z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