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3C227C" w:rsidRPr="00EB1C2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EB1C26" w:rsidRPr="00EB1C26" w:rsidRDefault="00EB1C26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3C227C" w:rsidRPr="00630EB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>Д</w:t>
      </w:r>
      <w:r w:rsidRPr="00BB114A">
        <w:rPr>
          <w:b/>
          <w:bCs/>
          <w:sz w:val="20"/>
          <w:lang w:val="x-none" w:eastAsia="x-none"/>
        </w:rPr>
        <w:t>.</w:t>
      </w:r>
      <w:r w:rsidRPr="00BB114A">
        <w:rPr>
          <w:b/>
          <w:bCs/>
          <w:sz w:val="20"/>
          <w:lang w:eastAsia="x-none"/>
        </w:rPr>
        <w:t>Ю</w:t>
      </w:r>
      <w:r w:rsidRPr="00BB114A">
        <w:rPr>
          <w:b/>
          <w:bCs/>
          <w:sz w:val="20"/>
          <w:lang w:val="x-none" w:eastAsia="x-none"/>
        </w:rPr>
        <w:t xml:space="preserve">. </w:t>
      </w:r>
      <w:r w:rsidRPr="00BB114A">
        <w:rPr>
          <w:b/>
          <w:bCs/>
          <w:sz w:val="20"/>
          <w:lang w:eastAsia="x-none"/>
        </w:rPr>
        <w:t>Миронов</w:t>
      </w:r>
    </w:p>
    <w:p w:rsidR="00486291" w:rsidRPr="00630EB6" w:rsidRDefault="00486291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41648A" w:rsidRPr="00660A2E" w:rsidRDefault="0041648A" w:rsidP="00734986">
      <w:pPr>
        <w:overflowPunct/>
        <w:autoSpaceDE/>
        <w:autoSpaceDN/>
        <w:adjustRightInd/>
        <w:jc w:val="center"/>
        <w:textAlignment w:val="auto"/>
        <w:rPr>
          <w:szCs w:val="28"/>
          <w:lang w:val="en-US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127FAE8A" wp14:editId="4757A37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B13364" w:rsidRPr="008B5CA4" w:rsidRDefault="00B13364" w:rsidP="00DF26FA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</w:p>
    <w:p w:rsidR="003768D6" w:rsidRDefault="00882D15" w:rsidP="003768D6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 w:rsidRPr="009D40B9">
        <w:rPr>
          <w:b/>
          <w:bCs/>
          <w:szCs w:val="28"/>
        </w:rPr>
        <w:t xml:space="preserve">О </w:t>
      </w:r>
      <w:r w:rsidR="003768D6">
        <w:rPr>
          <w:b/>
          <w:bCs/>
          <w:szCs w:val="28"/>
        </w:rPr>
        <w:t xml:space="preserve">прогнозном плане (программе) приватизации имущества, </w:t>
      </w:r>
    </w:p>
    <w:p w:rsidR="00882D15" w:rsidRPr="003768D6" w:rsidRDefault="003768D6" w:rsidP="003768D6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находящегося</w:t>
      </w:r>
      <w:proofErr w:type="gramEnd"/>
      <w:r>
        <w:rPr>
          <w:b/>
          <w:bCs/>
          <w:szCs w:val="28"/>
        </w:rPr>
        <w:t xml:space="preserve"> в собственности Ярославской области, на 201</w:t>
      </w:r>
      <w:r w:rsidR="003F4A1B">
        <w:rPr>
          <w:b/>
          <w:bCs/>
          <w:szCs w:val="28"/>
        </w:rPr>
        <w:t>9</w:t>
      </w:r>
      <w:r>
        <w:rPr>
          <w:b/>
          <w:bCs/>
          <w:szCs w:val="28"/>
        </w:rPr>
        <w:t xml:space="preserve"> год</w:t>
      </w:r>
    </w:p>
    <w:p w:rsidR="000F7208" w:rsidRDefault="000F7208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B13364" w:rsidRPr="007178F6" w:rsidRDefault="00B13364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9D40B9">
        <w:rPr>
          <w:sz w:val="24"/>
          <w:szCs w:val="24"/>
        </w:rPr>
        <w:t>Принят</w:t>
      </w:r>
      <w:proofErr w:type="gramEnd"/>
      <w:r w:rsidRPr="009D40B9">
        <w:rPr>
          <w:sz w:val="24"/>
          <w:szCs w:val="24"/>
        </w:rPr>
        <w:t xml:space="preserve"> Ярославской областной Думой</w:t>
      </w: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9D40B9">
        <w:rPr>
          <w:sz w:val="24"/>
        </w:rPr>
        <w:t>«____»_____________ 201</w:t>
      </w:r>
      <w:r w:rsidR="00507158">
        <w:rPr>
          <w:sz w:val="24"/>
        </w:rPr>
        <w:t>9</w:t>
      </w:r>
      <w:r w:rsidRPr="009D40B9">
        <w:rPr>
          <w:sz w:val="24"/>
        </w:rPr>
        <w:t xml:space="preserve"> года</w:t>
      </w:r>
    </w:p>
    <w:p w:rsidR="0041648A" w:rsidRPr="00DF26FA" w:rsidRDefault="0041648A" w:rsidP="00DF26FA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B13364" w:rsidRDefault="00B13364" w:rsidP="009B5330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3768D6" w:rsidRPr="00DF26FA" w:rsidRDefault="003768D6" w:rsidP="009B5330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3768D6" w:rsidRPr="003768D6" w:rsidRDefault="003768D6" w:rsidP="003768D6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768D6">
        <w:rPr>
          <w:bCs/>
          <w:szCs w:val="28"/>
        </w:rPr>
        <w:t xml:space="preserve">Утвердить прогнозный </w:t>
      </w:r>
      <w:hyperlink r:id="rId10" w:history="1">
        <w:r w:rsidRPr="003768D6">
          <w:rPr>
            <w:rStyle w:val="a5"/>
            <w:bCs/>
            <w:color w:val="auto"/>
            <w:szCs w:val="28"/>
            <w:u w:val="none"/>
          </w:rPr>
          <w:t>план</w:t>
        </w:r>
      </w:hyperlink>
      <w:r w:rsidRPr="003768D6">
        <w:rPr>
          <w:bCs/>
          <w:szCs w:val="28"/>
        </w:rPr>
        <w:t xml:space="preserve"> (программу) приватизации имущества, находящегося в собственности Ярославской области, на 201</w:t>
      </w:r>
      <w:r w:rsidR="003F4A1B">
        <w:rPr>
          <w:bCs/>
          <w:szCs w:val="28"/>
        </w:rPr>
        <w:t>9</w:t>
      </w:r>
      <w:r w:rsidRPr="003768D6">
        <w:rPr>
          <w:bCs/>
          <w:szCs w:val="28"/>
        </w:rPr>
        <w:t xml:space="preserve"> год согласно приложению к настоящему Закону.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Губернатор 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«____»______________201</w:t>
      </w:r>
      <w:r w:rsidR="00507158">
        <w:rPr>
          <w:szCs w:val="28"/>
        </w:rPr>
        <w:t>9</w:t>
      </w:r>
      <w:r>
        <w:rPr>
          <w:szCs w:val="28"/>
        </w:rPr>
        <w:t xml:space="preserve"> г.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F0235" w:rsidRDefault="00486291" w:rsidP="006F023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№___</w:t>
      </w:r>
      <w:r w:rsidRPr="00187004">
        <w:rPr>
          <w:szCs w:val="28"/>
        </w:rPr>
        <w:t>__</w:t>
      </w:r>
    </w:p>
    <w:p w:rsidR="00187004" w:rsidRDefault="00187004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  <w:r>
        <w:rPr>
          <w:szCs w:val="28"/>
        </w:rPr>
        <w:br w:type="page"/>
      </w:r>
    </w:p>
    <w:p w:rsidR="00187004" w:rsidRDefault="00187004" w:rsidP="00187004">
      <w:pPr>
        <w:pStyle w:val="ac"/>
        <w:rPr>
          <w:b w:val="0"/>
          <w:lang w:val="x-none"/>
        </w:rPr>
      </w:pPr>
      <w:r>
        <w:rPr>
          <w:b w:val="0"/>
          <w:lang w:val="x-none"/>
        </w:rPr>
        <w:lastRenderedPageBreak/>
        <w:t>Пояснительная записка к проекту закона Ярославской области</w:t>
      </w:r>
    </w:p>
    <w:p w:rsidR="00187004" w:rsidRDefault="00187004" w:rsidP="00187004">
      <w:pPr>
        <w:pStyle w:val="ac"/>
        <w:rPr>
          <w:b w:val="0"/>
        </w:rPr>
      </w:pPr>
      <w:r>
        <w:rPr>
          <w:b w:val="0"/>
        </w:rPr>
        <w:t xml:space="preserve">«О прогнозном плане (программе) приватизации имущества, </w:t>
      </w:r>
    </w:p>
    <w:p w:rsidR="00187004" w:rsidRPr="00187004" w:rsidRDefault="00187004" w:rsidP="00187004">
      <w:pPr>
        <w:pStyle w:val="ac"/>
        <w:rPr>
          <w:b w:val="0"/>
        </w:rPr>
      </w:pPr>
      <w:r>
        <w:rPr>
          <w:b w:val="0"/>
        </w:rPr>
        <w:t>находящегося в собственности Яр</w:t>
      </w:r>
      <w:r>
        <w:rPr>
          <w:b w:val="0"/>
        </w:rPr>
        <w:t>ославской области, на 2019 год»</w:t>
      </w:r>
      <w:bookmarkStart w:id="0" w:name="_GoBack"/>
      <w:bookmarkEnd w:id="0"/>
    </w:p>
    <w:p w:rsidR="00187004" w:rsidRDefault="00187004" w:rsidP="00187004">
      <w:pPr>
        <w:pStyle w:val="ac"/>
        <w:jc w:val="both"/>
        <w:rPr>
          <w:b w:val="0"/>
        </w:rPr>
      </w:pP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proofErr w:type="gramStart"/>
      <w:r>
        <w:rPr>
          <w:b w:val="0"/>
        </w:rPr>
        <w:t>Проект закона Ярославской области «О прогнозном плане (программе) приватизации имущества, находящегося в собственности Ярославской обл</w:t>
      </w:r>
      <w:r>
        <w:rPr>
          <w:b w:val="0"/>
        </w:rPr>
        <w:t>а</w:t>
      </w:r>
      <w:r>
        <w:rPr>
          <w:b w:val="0"/>
        </w:rPr>
        <w:t>сти, на 2019 год» (далее – проект закона, законопроект) разработан в соотве</w:t>
      </w:r>
      <w:r>
        <w:rPr>
          <w:b w:val="0"/>
        </w:rPr>
        <w:t>т</w:t>
      </w:r>
      <w:r>
        <w:rPr>
          <w:b w:val="0"/>
        </w:rPr>
        <w:t>ствии с Федеральным законом от 21.12.2001 № 178-ФЗ «О приватизации го</w:t>
      </w:r>
      <w:r>
        <w:rPr>
          <w:b w:val="0"/>
        </w:rPr>
        <w:t>с</w:t>
      </w:r>
      <w:r>
        <w:rPr>
          <w:b w:val="0"/>
        </w:rPr>
        <w:t>ударственного и муниципального имущества», Законом Ярославской области от 28.12.2011 № 58-з «Об управлении и распоряжении имуществом Яросла</w:t>
      </w:r>
      <w:r>
        <w:rPr>
          <w:b w:val="0"/>
        </w:rPr>
        <w:t>в</w:t>
      </w:r>
      <w:r>
        <w:rPr>
          <w:b w:val="0"/>
        </w:rPr>
        <w:t>ской области» и постановлением Правительства Ярославской области от 26.08.2009 № 888-п «Об утверждении</w:t>
      </w:r>
      <w:proofErr w:type="gramEnd"/>
      <w:r>
        <w:rPr>
          <w:b w:val="0"/>
        </w:rPr>
        <w:t xml:space="preserve"> Порядка разработки прогнозного плана (программы) приватизации имущества, находящегося в собственности Яр</w:t>
      </w:r>
      <w:r>
        <w:rPr>
          <w:b w:val="0"/>
        </w:rPr>
        <w:t>о</w:t>
      </w:r>
      <w:r>
        <w:rPr>
          <w:b w:val="0"/>
        </w:rPr>
        <w:t>славской области».</w:t>
      </w: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proofErr w:type="gramStart"/>
      <w:r>
        <w:rPr>
          <w:b w:val="0"/>
        </w:rPr>
        <w:t>Проект прогнозного плана (программы) приватизации</w:t>
      </w:r>
      <w:r>
        <w:rPr>
          <w:b w:val="0"/>
          <w:iCs/>
        </w:rPr>
        <w:t xml:space="preserve"> имущества, находящегося в собственности Ярославской области (далее – прогнозный</w:t>
      </w:r>
      <w:proofErr w:type="gramEnd"/>
      <w:r>
        <w:rPr>
          <w:b w:val="0"/>
          <w:iCs/>
        </w:rPr>
        <w:t xml:space="preserve"> план),</w:t>
      </w:r>
      <w:r>
        <w:rPr>
          <w:b w:val="0"/>
        </w:rPr>
        <w:t xml:space="preserve"> рассмотрен на заседании комиссии по рассмотрению экономической эффективности деятельности государственных унитарных предприятий            Ярославской области и приватизации имущества, находящегося в собстве</w:t>
      </w:r>
      <w:r>
        <w:rPr>
          <w:b w:val="0"/>
        </w:rPr>
        <w:t>н</w:t>
      </w:r>
      <w:r>
        <w:rPr>
          <w:b w:val="0"/>
        </w:rPr>
        <w:t>ности Ярославской области (протокол от 06.09.2018 № 3), и одобрен Прав</w:t>
      </w:r>
      <w:r>
        <w:rPr>
          <w:b w:val="0"/>
        </w:rPr>
        <w:t>и</w:t>
      </w:r>
      <w:r>
        <w:rPr>
          <w:b w:val="0"/>
        </w:rPr>
        <w:t>тельством Ярославской области (постановление Правительства Ярославской области от 12.12.2018 № 914-п).</w:t>
      </w: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r>
        <w:rPr>
          <w:b w:val="0"/>
        </w:rPr>
        <w:t>Законопроектом предлагается включить в прогнозный план наход</w:t>
      </w:r>
      <w:r>
        <w:rPr>
          <w:b w:val="0"/>
        </w:rPr>
        <w:t>я</w:t>
      </w:r>
      <w:r>
        <w:rPr>
          <w:b w:val="0"/>
        </w:rPr>
        <w:t xml:space="preserve">щийся в собственности Ярославской области земельный участок (общая площадь 578 743 </w:t>
      </w:r>
      <w:proofErr w:type="spellStart"/>
      <w:r>
        <w:rPr>
          <w:b w:val="0"/>
        </w:rPr>
        <w:t>кв</w:t>
      </w:r>
      <w:proofErr w:type="gramStart"/>
      <w:r>
        <w:rPr>
          <w:b w:val="0"/>
        </w:rPr>
        <w:t>.м</w:t>
      </w:r>
      <w:proofErr w:type="spellEnd"/>
      <w:proofErr w:type="gramEnd"/>
      <w:r>
        <w:rPr>
          <w:b w:val="0"/>
        </w:rPr>
        <w:t xml:space="preserve">), местонахождение которого – Ярославская область, Ярославский район, </w:t>
      </w:r>
      <w:proofErr w:type="spellStart"/>
      <w:r>
        <w:rPr>
          <w:b w:val="0"/>
        </w:rPr>
        <w:t>Туношенское</w:t>
      </w:r>
      <w:proofErr w:type="spellEnd"/>
      <w:r>
        <w:rPr>
          <w:b w:val="0"/>
        </w:rPr>
        <w:t xml:space="preserve"> с/п, с. </w:t>
      </w:r>
      <w:proofErr w:type="spellStart"/>
      <w:r>
        <w:rPr>
          <w:b w:val="0"/>
        </w:rPr>
        <w:t>Туношна</w:t>
      </w:r>
      <w:proofErr w:type="spellEnd"/>
      <w:r>
        <w:rPr>
          <w:b w:val="0"/>
        </w:rPr>
        <w:t xml:space="preserve">, с расположенным на нем имуществом общей совокупной площадью 3 734 </w:t>
      </w:r>
      <w:proofErr w:type="spellStart"/>
      <w:r>
        <w:rPr>
          <w:b w:val="0"/>
        </w:rPr>
        <w:t>кв.м</w:t>
      </w:r>
      <w:proofErr w:type="spellEnd"/>
      <w:r>
        <w:rPr>
          <w:b w:val="0"/>
        </w:rPr>
        <w:t>.</w:t>
      </w: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r>
        <w:rPr>
          <w:b w:val="0"/>
        </w:rPr>
        <w:t xml:space="preserve">В настоящее время имущество </w:t>
      </w:r>
      <w:proofErr w:type="gramStart"/>
      <w:r>
        <w:rPr>
          <w:b w:val="0"/>
        </w:rPr>
        <w:t>находится в казне Ярославской области и не используется</w:t>
      </w:r>
      <w:proofErr w:type="gramEnd"/>
      <w:r>
        <w:rPr>
          <w:b w:val="0"/>
        </w:rPr>
        <w:t>.</w:t>
      </w: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proofErr w:type="gramStart"/>
      <w:r>
        <w:rPr>
          <w:b w:val="0"/>
        </w:rPr>
        <w:t>С учетом отсутствия перспектив по использованию данного имущества для реализации государственных функций целесообразно включение указа</w:t>
      </w:r>
      <w:r>
        <w:rPr>
          <w:b w:val="0"/>
        </w:rPr>
        <w:t>н</w:t>
      </w:r>
      <w:r>
        <w:rPr>
          <w:b w:val="0"/>
        </w:rPr>
        <w:t>ного имущества в прогнозный план с планируемым сроком</w:t>
      </w:r>
      <w:proofErr w:type="gramEnd"/>
      <w:r>
        <w:rPr>
          <w:b w:val="0"/>
        </w:rPr>
        <w:t xml:space="preserve"> приватизации во </w:t>
      </w:r>
      <w:r>
        <w:rPr>
          <w:b w:val="0"/>
          <w:lang w:val="en-US"/>
        </w:rPr>
        <w:t>II</w:t>
      </w:r>
      <w:r>
        <w:rPr>
          <w:b w:val="0"/>
        </w:rPr>
        <w:t xml:space="preserve"> полугодии 2019 года путем внесения в качестве вклада в уставный капитал ОАО «Аэропорт </w:t>
      </w:r>
      <w:proofErr w:type="spellStart"/>
      <w:r>
        <w:rPr>
          <w:b w:val="0"/>
        </w:rPr>
        <w:t>Туношна</w:t>
      </w:r>
      <w:proofErr w:type="spellEnd"/>
      <w:r>
        <w:rPr>
          <w:b w:val="0"/>
        </w:rPr>
        <w:t>».</w:t>
      </w: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r>
        <w:rPr>
          <w:b w:val="0"/>
        </w:rPr>
        <w:t>Согласно отчету об оценке рыночной стоимости имущества от 29.05.2018 № 2527/2018 рыночная стоимость указанных объектов соста</w:t>
      </w:r>
      <w:r>
        <w:rPr>
          <w:b w:val="0"/>
        </w:rPr>
        <w:t>в</w:t>
      </w:r>
      <w:r>
        <w:rPr>
          <w:b w:val="0"/>
        </w:rPr>
        <w:t>ляет 108 416 000 рублей, в том числе стоимость земельного участка – 104 170 000 рублей.</w:t>
      </w: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r>
        <w:rPr>
          <w:b w:val="0"/>
        </w:rPr>
        <w:t xml:space="preserve">Передача земельного участка в собственность ОАО «Аэропорт </w:t>
      </w:r>
      <w:proofErr w:type="spellStart"/>
      <w:r>
        <w:rPr>
          <w:b w:val="0"/>
        </w:rPr>
        <w:t>Туно</w:t>
      </w:r>
      <w:r>
        <w:rPr>
          <w:b w:val="0"/>
        </w:rPr>
        <w:t>ш</w:t>
      </w:r>
      <w:r>
        <w:rPr>
          <w:b w:val="0"/>
        </w:rPr>
        <w:t>на</w:t>
      </w:r>
      <w:proofErr w:type="spellEnd"/>
      <w:r>
        <w:rPr>
          <w:b w:val="0"/>
        </w:rPr>
        <w:t>» позволит реализовать мероприятия по обеспечению развития инфр</w:t>
      </w:r>
      <w:r>
        <w:rPr>
          <w:b w:val="0"/>
        </w:rPr>
        <w:t>а</w:t>
      </w:r>
      <w:r>
        <w:rPr>
          <w:b w:val="0"/>
        </w:rPr>
        <w:t xml:space="preserve">структуры аэропорта, в том числе проектирование и строительство на нем почтово-логистического и </w:t>
      </w:r>
      <w:proofErr w:type="gramStart"/>
      <w:r>
        <w:rPr>
          <w:b w:val="0"/>
        </w:rPr>
        <w:t>топливо-заправочного</w:t>
      </w:r>
      <w:proofErr w:type="gramEnd"/>
      <w:r>
        <w:rPr>
          <w:b w:val="0"/>
        </w:rPr>
        <w:t xml:space="preserve"> комплексов, грузового те</w:t>
      </w:r>
      <w:r>
        <w:rPr>
          <w:b w:val="0"/>
        </w:rPr>
        <w:t>р</w:t>
      </w:r>
      <w:r>
        <w:rPr>
          <w:b w:val="0"/>
        </w:rPr>
        <w:t>минала, гостиницы и парковки для автотранспорта.</w:t>
      </w:r>
    </w:p>
    <w:p w:rsidR="00187004" w:rsidRDefault="00187004" w:rsidP="00187004">
      <w:pPr>
        <w:pStyle w:val="ac"/>
        <w:ind w:firstLine="709"/>
        <w:jc w:val="both"/>
        <w:rPr>
          <w:b w:val="0"/>
        </w:rPr>
      </w:pPr>
      <w:r>
        <w:rPr>
          <w:b w:val="0"/>
        </w:rPr>
        <w:lastRenderedPageBreak/>
        <w:t xml:space="preserve">Принятие законопроекта не потребует признания </w:t>
      </w:r>
      <w:proofErr w:type="gramStart"/>
      <w:r>
        <w:rPr>
          <w:b w:val="0"/>
        </w:rPr>
        <w:t>утратившими</w:t>
      </w:r>
      <w:proofErr w:type="gramEnd"/>
      <w:r>
        <w:rPr>
          <w:b w:val="0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6F0235" w:rsidRDefault="006F0235" w:rsidP="006F023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sectPr w:rsidR="006F0235" w:rsidSect="006F0235">
      <w:head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AC" w:rsidRDefault="000728AC" w:rsidP="0012794D">
      <w:r>
        <w:separator/>
      </w:r>
    </w:p>
  </w:endnote>
  <w:endnote w:type="continuationSeparator" w:id="0">
    <w:p w:rsidR="000728AC" w:rsidRDefault="000728AC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AC" w:rsidRDefault="000728AC" w:rsidP="0012794D">
      <w:r>
        <w:separator/>
      </w:r>
    </w:p>
  </w:footnote>
  <w:footnote w:type="continuationSeparator" w:id="0">
    <w:p w:rsidR="000728AC" w:rsidRDefault="000728AC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235" w:rsidRDefault="006F0235">
    <w:pPr>
      <w:pStyle w:val="a7"/>
      <w:jc w:val="center"/>
    </w:pPr>
  </w:p>
  <w:p w:rsidR="002E0195" w:rsidRDefault="000728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728AC"/>
    <w:rsid w:val="00077BA5"/>
    <w:rsid w:val="00086632"/>
    <w:rsid w:val="00094444"/>
    <w:rsid w:val="000970C5"/>
    <w:rsid w:val="000A19B7"/>
    <w:rsid w:val="000B1F43"/>
    <w:rsid w:val="000D1DD3"/>
    <w:rsid w:val="000E305E"/>
    <w:rsid w:val="000E3FCC"/>
    <w:rsid w:val="000F7208"/>
    <w:rsid w:val="00103A87"/>
    <w:rsid w:val="00103EB5"/>
    <w:rsid w:val="0011333B"/>
    <w:rsid w:val="0012794D"/>
    <w:rsid w:val="0013627A"/>
    <w:rsid w:val="00146445"/>
    <w:rsid w:val="00150080"/>
    <w:rsid w:val="00157F20"/>
    <w:rsid w:val="0016023E"/>
    <w:rsid w:val="0016604D"/>
    <w:rsid w:val="00187004"/>
    <w:rsid w:val="00195979"/>
    <w:rsid w:val="001C04DD"/>
    <w:rsid w:val="001D27EE"/>
    <w:rsid w:val="001D3B78"/>
    <w:rsid w:val="001D5363"/>
    <w:rsid w:val="001D61F6"/>
    <w:rsid w:val="001D630D"/>
    <w:rsid w:val="001D6570"/>
    <w:rsid w:val="001E374C"/>
    <w:rsid w:val="001E43DE"/>
    <w:rsid w:val="001F3B0C"/>
    <w:rsid w:val="001F580E"/>
    <w:rsid w:val="001F65E4"/>
    <w:rsid w:val="002059E0"/>
    <w:rsid w:val="0021071B"/>
    <w:rsid w:val="002225EE"/>
    <w:rsid w:val="00226D33"/>
    <w:rsid w:val="00240D1C"/>
    <w:rsid w:val="0025157F"/>
    <w:rsid w:val="0025298F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11045"/>
    <w:rsid w:val="00315673"/>
    <w:rsid w:val="003353CB"/>
    <w:rsid w:val="00336010"/>
    <w:rsid w:val="003438BC"/>
    <w:rsid w:val="0037153B"/>
    <w:rsid w:val="003768D6"/>
    <w:rsid w:val="0038612B"/>
    <w:rsid w:val="00387E9D"/>
    <w:rsid w:val="00394FA6"/>
    <w:rsid w:val="003A2A24"/>
    <w:rsid w:val="003B3184"/>
    <w:rsid w:val="003B7883"/>
    <w:rsid w:val="003C1765"/>
    <w:rsid w:val="003C227C"/>
    <w:rsid w:val="003D0DFD"/>
    <w:rsid w:val="003D1270"/>
    <w:rsid w:val="003D543D"/>
    <w:rsid w:val="003E6EA0"/>
    <w:rsid w:val="003F4A1B"/>
    <w:rsid w:val="0041648A"/>
    <w:rsid w:val="004220BC"/>
    <w:rsid w:val="00437611"/>
    <w:rsid w:val="00482340"/>
    <w:rsid w:val="00486291"/>
    <w:rsid w:val="004A3E5A"/>
    <w:rsid w:val="004A5751"/>
    <w:rsid w:val="004B3618"/>
    <w:rsid w:val="004C2FAB"/>
    <w:rsid w:val="004D18A5"/>
    <w:rsid w:val="004E0A45"/>
    <w:rsid w:val="004E7316"/>
    <w:rsid w:val="00505B85"/>
    <w:rsid w:val="00507158"/>
    <w:rsid w:val="00554EB0"/>
    <w:rsid w:val="0057297C"/>
    <w:rsid w:val="00574433"/>
    <w:rsid w:val="00583B40"/>
    <w:rsid w:val="0058506D"/>
    <w:rsid w:val="005B06FB"/>
    <w:rsid w:val="005B3312"/>
    <w:rsid w:val="005E783C"/>
    <w:rsid w:val="005F0B13"/>
    <w:rsid w:val="00601E0D"/>
    <w:rsid w:val="00607814"/>
    <w:rsid w:val="00620A58"/>
    <w:rsid w:val="00630EB6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93A73"/>
    <w:rsid w:val="006A195A"/>
    <w:rsid w:val="006A19E8"/>
    <w:rsid w:val="006C5596"/>
    <w:rsid w:val="006E11F1"/>
    <w:rsid w:val="006F0235"/>
    <w:rsid w:val="006F7FDB"/>
    <w:rsid w:val="00701C36"/>
    <w:rsid w:val="00702616"/>
    <w:rsid w:val="0070571E"/>
    <w:rsid w:val="00706210"/>
    <w:rsid w:val="00710118"/>
    <w:rsid w:val="007178F6"/>
    <w:rsid w:val="00727373"/>
    <w:rsid w:val="00734986"/>
    <w:rsid w:val="00741027"/>
    <w:rsid w:val="007642E1"/>
    <w:rsid w:val="00765B90"/>
    <w:rsid w:val="00767E85"/>
    <w:rsid w:val="00770D6E"/>
    <w:rsid w:val="007717A6"/>
    <w:rsid w:val="00775531"/>
    <w:rsid w:val="00783E99"/>
    <w:rsid w:val="00790419"/>
    <w:rsid w:val="007B2ABD"/>
    <w:rsid w:val="007D5B8F"/>
    <w:rsid w:val="007E5F66"/>
    <w:rsid w:val="00803EE6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AEF"/>
    <w:rsid w:val="008D5CFA"/>
    <w:rsid w:val="008E7A9C"/>
    <w:rsid w:val="008F230B"/>
    <w:rsid w:val="00901580"/>
    <w:rsid w:val="009026D4"/>
    <w:rsid w:val="00910465"/>
    <w:rsid w:val="00923173"/>
    <w:rsid w:val="00925506"/>
    <w:rsid w:val="00973C22"/>
    <w:rsid w:val="00985E2C"/>
    <w:rsid w:val="0099543F"/>
    <w:rsid w:val="009955B3"/>
    <w:rsid w:val="00997BA9"/>
    <w:rsid w:val="009A1939"/>
    <w:rsid w:val="009B3792"/>
    <w:rsid w:val="009B41D7"/>
    <w:rsid w:val="009B5330"/>
    <w:rsid w:val="009C73D6"/>
    <w:rsid w:val="009D40B9"/>
    <w:rsid w:val="009F3A48"/>
    <w:rsid w:val="009F409A"/>
    <w:rsid w:val="00A064DC"/>
    <w:rsid w:val="00A07338"/>
    <w:rsid w:val="00A11DE5"/>
    <w:rsid w:val="00A13905"/>
    <w:rsid w:val="00A24FD3"/>
    <w:rsid w:val="00A265C2"/>
    <w:rsid w:val="00A2776C"/>
    <w:rsid w:val="00A54567"/>
    <w:rsid w:val="00A63006"/>
    <w:rsid w:val="00A641B0"/>
    <w:rsid w:val="00A655EF"/>
    <w:rsid w:val="00A77441"/>
    <w:rsid w:val="00A8672D"/>
    <w:rsid w:val="00A86BE0"/>
    <w:rsid w:val="00A87A45"/>
    <w:rsid w:val="00A91F0B"/>
    <w:rsid w:val="00A93FB2"/>
    <w:rsid w:val="00A95351"/>
    <w:rsid w:val="00A97575"/>
    <w:rsid w:val="00A97FA5"/>
    <w:rsid w:val="00AA5919"/>
    <w:rsid w:val="00AB4E27"/>
    <w:rsid w:val="00AE1931"/>
    <w:rsid w:val="00B023AF"/>
    <w:rsid w:val="00B07288"/>
    <w:rsid w:val="00B11022"/>
    <w:rsid w:val="00B13364"/>
    <w:rsid w:val="00B13CD5"/>
    <w:rsid w:val="00B15411"/>
    <w:rsid w:val="00B23697"/>
    <w:rsid w:val="00B406F2"/>
    <w:rsid w:val="00B504BC"/>
    <w:rsid w:val="00B527F5"/>
    <w:rsid w:val="00B8789A"/>
    <w:rsid w:val="00B92911"/>
    <w:rsid w:val="00BA6C25"/>
    <w:rsid w:val="00BC185E"/>
    <w:rsid w:val="00BD7EEA"/>
    <w:rsid w:val="00BE01EE"/>
    <w:rsid w:val="00BE707B"/>
    <w:rsid w:val="00C03363"/>
    <w:rsid w:val="00C13EE7"/>
    <w:rsid w:val="00C171D8"/>
    <w:rsid w:val="00C3334F"/>
    <w:rsid w:val="00C344B6"/>
    <w:rsid w:val="00C40D52"/>
    <w:rsid w:val="00C46C9D"/>
    <w:rsid w:val="00C67B1E"/>
    <w:rsid w:val="00C7371D"/>
    <w:rsid w:val="00C808BE"/>
    <w:rsid w:val="00C815FC"/>
    <w:rsid w:val="00C95033"/>
    <w:rsid w:val="00C9672B"/>
    <w:rsid w:val="00C96CFC"/>
    <w:rsid w:val="00CB3103"/>
    <w:rsid w:val="00CB6A35"/>
    <w:rsid w:val="00CC1DA7"/>
    <w:rsid w:val="00CD4E36"/>
    <w:rsid w:val="00CE23A4"/>
    <w:rsid w:val="00D15ADC"/>
    <w:rsid w:val="00D20776"/>
    <w:rsid w:val="00D3393B"/>
    <w:rsid w:val="00D43F92"/>
    <w:rsid w:val="00D50E51"/>
    <w:rsid w:val="00D52556"/>
    <w:rsid w:val="00D66FCB"/>
    <w:rsid w:val="00D858E0"/>
    <w:rsid w:val="00DA18D7"/>
    <w:rsid w:val="00DB279E"/>
    <w:rsid w:val="00DD30CD"/>
    <w:rsid w:val="00DD7B9F"/>
    <w:rsid w:val="00DE1DB9"/>
    <w:rsid w:val="00DF26FA"/>
    <w:rsid w:val="00DF323D"/>
    <w:rsid w:val="00E0208B"/>
    <w:rsid w:val="00E043FC"/>
    <w:rsid w:val="00E15D76"/>
    <w:rsid w:val="00E258DF"/>
    <w:rsid w:val="00E266F5"/>
    <w:rsid w:val="00E5156F"/>
    <w:rsid w:val="00E51C25"/>
    <w:rsid w:val="00E57DA2"/>
    <w:rsid w:val="00E66F21"/>
    <w:rsid w:val="00E77026"/>
    <w:rsid w:val="00E82D51"/>
    <w:rsid w:val="00E95FD0"/>
    <w:rsid w:val="00EA4300"/>
    <w:rsid w:val="00EA5A67"/>
    <w:rsid w:val="00EB1C26"/>
    <w:rsid w:val="00EB473E"/>
    <w:rsid w:val="00EB6BFC"/>
    <w:rsid w:val="00EE2E0F"/>
    <w:rsid w:val="00EF073E"/>
    <w:rsid w:val="00EF2408"/>
    <w:rsid w:val="00F04C4C"/>
    <w:rsid w:val="00F32829"/>
    <w:rsid w:val="00F370B5"/>
    <w:rsid w:val="00F42FED"/>
    <w:rsid w:val="00F515A7"/>
    <w:rsid w:val="00F5234C"/>
    <w:rsid w:val="00F62896"/>
    <w:rsid w:val="00F81092"/>
    <w:rsid w:val="00F93FB3"/>
    <w:rsid w:val="00FB6C1F"/>
    <w:rsid w:val="00FB7C7E"/>
    <w:rsid w:val="00FD3E59"/>
    <w:rsid w:val="00FD4532"/>
    <w:rsid w:val="00FE2BA6"/>
    <w:rsid w:val="00FE3CE3"/>
    <w:rsid w:val="00FE40C8"/>
    <w:rsid w:val="00FE57C6"/>
    <w:rsid w:val="00FF2CB3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Стиль полужирный По центру"/>
    <w:basedOn w:val="a"/>
    <w:rsid w:val="00187004"/>
    <w:pPr>
      <w:overflowPunct/>
      <w:autoSpaceDE/>
      <w:autoSpaceDN/>
      <w:adjustRightInd/>
      <w:jc w:val="center"/>
      <w:textAlignment w:val="auto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Стиль полужирный По центру"/>
    <w:basedOn w:val="a"/>
    <w:rsid w:val="00187004"/>
    <w:pPr>
      <w:overflowPunct/>
      <w:autoSpaceDE/>
      <w:autoSpaceDN/>
      <w:adjustRightInd/>
      <w:jc w:val="center"/>
      <w:textAlignment w:val="auto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consultantplus://offline/ref=3B359F9AD6E7062DFA534DA43C67CA2C5BC6DDF9B9FFDB74148AED161A48C2F8388B3B56B093C20069BCDDXD09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прогнозном плане (программе) приватизации имущества, находящегося в собственности Ярославской области, на 2019 год»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5B52CB8D-077A-4704-A1D2-555FA08F1C3B}"/>
</file>

<file path=customXml/itemProps2.xml><?xml version="1.0" encoding="utf-8"?>
<ds:datastoreItem xmlns:ds="http://schemas.openxmlformats.org/officeDocument/2006/customXml" ds:itemID="{D1A7386A-D95F-465E-93CF-04ED7F5506B0}"/>
</file>

<file path=customXml/itemProps3.xml><?xml version="1.0" encoding="utf-8"?>
<ds:datastoreItem xmlns:ds="http://schemas.openxmlformats.org/officeDocument/2006/customXml" ds:itemID="{68B3C84D-60AE-496E-BB7F-D6047103F4DD}"/>
</file>

<file path=customXml/itemProps4.xml><?xml version="1.0" encoding="utf-8"?>
<ds:datastoreItem xmlns:ds="http://schemas.openxmlformats.org/officeDocument/2006/customXml" ds:itemID="{63A04283-1ABE-4FD5-90C0-5D17660BC4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Демьянова Светлана Викторовна</cp:lastModifiedBy>
  <cp:revision>6</cp:revision>
  <cp:lastPrinted>2018-12-13T07:07:00Z</cp:lastPrinted>
  <dcterms:created xsi:type="dcterms:W3CDTF">2018-10-01T11:49:00Z</dcterms:created>
  <dcterms:modified xsi:type="dcterms:W3CDTF">2019-01-25T11:32:00Z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